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840C" w14:textId="454A758A" w:rsidR="00E050C8" w:rsidRDefault="0017668E" w:rsidP="00DB58E2">
      <w:pPr>
        <w:pStyle w:val="BodyText"/>
        <w:rPr>
          <w:b/>
          <w:bCs/>
        </w:rPr>
      </w:pPr>
      <w:r w:rsidRPr="00AA57D5">
        <w:rPr>
          <w:noProof/>
        </w:rPr>
        <mc:AlternateContent>
          <mc:Choice Requires="wps">
            <w:drawing>
              <wp:anchor distT="45720" distB="45720" distL="114300" distR="114300" simplePos="0" relativeHeight="251667456" behindDoc="0" locked="0" layoutInCell="1" allowOverlap="1" wp14:anchorId="235FEB72" wp14:editId="7166378D">
                <wp:simplePos x="0" y="0"/>
                <wp:positionH relativeFrom="margin">
                  <wp:posOffset>337185</wp:posOffset>
                </wp:positionH>
                <wp:positionV relativeFrom="paragraph">
                  <wp:posOffset>7602220</wp:posOffset>
                </wp:positionV>
                <wp:extent cx="1476375" cy="1404620"/>
                <wp:effectExtent l="0" t="0" r="0" b="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4620"/>
                        </a:xfrm>
                        <a:prstGeom prst="rect">
                          <a:avLst/>
                        </a:prstGeom>
                        <a:solidFill>
                          <a:srgbClr val="FFFFFF"/>
                        </a:solidFill>
                        <a:ln w="9525">
                          <a:noFill/>
                          <a:miter lim="800000"/>
                          <a:headEnd/>
                          <a:tailEnd/>
                        </a:ln>
                      </wps:spPr>
                      <wps:txbx>
                        <w:txbxContent>
                          <w:p w14:paraId="4CEAE811" w14:textId="501CF075" w:rsidR="0017668E" w:rsidRPr="0017668E" w:rsidRDefault="00D61E24" w:rsidP="0017668E">
                            <w:pPr>
                              <w:rPr>
                                <w:rFonts w:ascii="Arial" w:hAnsi="Arial" w:cs="Arial"/>
                                <w:b/>
                                <w:bCs/>
                                <w:i/>
                                <w:iCs/>
                                <w:sz w:val="32"/>
                                <w:szCs w:val="32"/>
                                <w:lang w:val="en-US"/>
                              </w:rPr>
                            </w:pPr>
                            <w:r>
                              <w:rPr>
                                <w:rFonts w:ascii="Arial" w:hAnsi="Arial" w:cs="Arial"/>
                                <w:b/>
                                <w:bCs/>
                                <w:i/>
                                <w:iCs/>
                                <w:noProof/>
                                <w:sz w:val="32"/>
                                <w:szCs w:val="32"/>
                                <w:lang w:val="en-US"/>
                              </w:rPr>
                              <w:drawing>
                                <wp:inline distT="0" distB="0" distL="0" distR="0" wp14:anchorId="0141A1B5" wp14:editId="43ABD6CC">
                                  <wp:extent cx="1284605" cy="565150"/>
                                  <wp:effectExtent l="0" t="0" r="0" b="635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84605" cy="5651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235FEB72" id="_x0000_t202" coordsize="21600,21600" o:spt="202" path="m,l,21600r21600,l21600,xe">
                <v:stroke joinstyle="miter"/>
                <v:path gradientshapeok="t" o:connecttype="rect"/>
              </v:shapetype>
              <v:shape id="Casella di testo 4" o:spid="_x0000_s1026" type="#_x0000_t202" style="position:absolute;margin-left:26.55pt;margin-top:598.6pt;width:116.2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" stroked="f">
                <v:textbox style="mso-fit-shape-to-text:t">
                  <w:txbxContent>
                    <w:p w14:paraId="4CEAE811" w14:textId="501CF075" w:rsidR="0017668E" w:rsidRPr="0017668E" w:rsidRDefault="00D61E24" w:rsidP="0017668E">
                      <w:pPr>
                        <w:rPr>
                          <w:rFonts w:ascii="Arial" w:hAnsi="Arial" w:cs="Arial"/>
                          <w:b/>
                          <w:bCs/>
                          <w:i/>
                          <w:iCs/>
                          <w:sz w:val="32"/>
                          <w:szCs w:val="32"/>
                          <w:lang w:val="en-US"/>
                        </w:rPr>
                      </w:pPr>
                      <w:r>
                        <w:rPr>
                          <w:rFonts w:ascii="Arial" w:hAnsi="Arial" w:cs="Arial"/>
                          <w:b/>
                          <w:bCs/>
                          <w:i/>
                          <w:iCs/>
                          <w:noProof/>
                          <w:sz w:val="32"/>
                          <w:szCs w:val="32"/>
                          <w:lang w:val="en-US"/>
                        </w:rPr>
                        <w:drawing>
                          <wp:inline distT="0" distB="0" distL="0" distR="0" wp14:anchorId="0141A1B5" wp14:editId="43ABD6CC">
                            <wp:extent cx="1284605" cy="565150"/>
                            <wp:effectExtent l="0" t="0" r="0" b="635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84605" cy="565150"/>
                                    </a:xfrm>
                                    <a:prstGeom prst="rect">
                                      <a:avLst/>
                                    </a:prstGeom>
                                  </pic:spPr>
                                </pic:pic>
                              </a:graphicData>
                            </a:graphic>
                          </wp:inline>
                        </w:drawing>
                      </w:r>
                    </w:p>
                  </w:txbxContent>
                </v:textbox>
                <w10:wrap type="square" anchorx="margin"/>
              </v:shape>
            </w:pict>
          </mc:Fallback>
        </mc:AlternateContent>
      </w:r>
      <w:r w:rsidR="00E050C8" w:rsidRPr="00AA57D5">
        <w:rPr>
          <w:noProof/>
        </w:rPr>
        <mc:AlternateContent>
          <mc:Choice Requires="wps">
            <w:drawing>
              <wp:anchor distT="45720" distB="45720" distL="114300" distR="114300" simplePos="0" relativeHeight="251665408" behindDoc="0" locked="0" layoutInCell="1" allowOverlap="1" wp14:anchorId="18103538" wp14:editId="1C0EF285">
                <wp:simplePos x="0" y="0"/>
                <wp:positionH relativeFrom="column">
                  <wp:posOffset>346710</wp:posOffset>
                </wp:positionH>
                <wp:positionV relativeFrom="paragraph">
                  <wp:posOffset>7038975</wp:posOffset>
                </wp:positionV>
                <wp:extent cx="4618990" cy="1404620"/>
                <wp:effectExtent l="0" t="0" r="0" b="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990" cy="1404620"/>
                        </a:xfrm>
                        <a:prstGeom prst="rect">
                          <a:avLst/>
                        </a:prstGeom>
                        <a:solidFill>
                          <a:srgbClr val="FFFFFF"/>
                        </a:solidFill>
                        <a:ln w="9525">
                          <a:noFill/>
                          <a:miter lim="800000"/>
                          <a:headEnd/>
                          <a:tailEnd/>
                        </a:ln>
                      </wps:spPr>
                      <wps:txbx>
                        <w:txbxContent>
                          <w:p w14:paraId="04EFB20E" w14:textId="5C213955" w:rsidR="00E050C8" w:rsidRPr="00E050C8" w:rsidRDefault="00D61E24" w:rsidP="00E050C8">
                            <w:pPr>
                              <w:rPr>
                                <w:rFonts w:ascii="Arial" w:hAnsi="Arial" w:cs="Arial"/>
                                <w:b/>
                                <w:bCs/>
                                <w:i/>
                                <w:iCs/>
                                <w:sz w:val="40"/>
                                <w:szCs w:val="40"/>
                                <w:lang w:val="en-US"/>
                              </w:rPr>
                            </w:pPr>
                            <w:r>
                              <w:rPr>
                                <w:rFonts w:ascii="Arial" w:hAnsi="Arial" w:cs="Arial"/>
                                <w:b/>
                                <w:bCs/>
                                <w:i/>
                                <w:iCs/>
                                <w:sz w:val="40"/>
                                <w:szCs w:val="40"/>
                                <w:lang w:val="en-US"/>
                              </w:rPr>
                              <w:t>NLB Corp.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18103538" id="Casella di testo 2" o:spid="_x0000_s1027" type="#_x0000_t202" style="position:absolute;margin-left:27.3pt;margin-top:554.25pt;width:363.7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" stroked="f">
                <v:textbox style="mso-fit-shape-to-text:t">
                  <w:txbxContent>
                    <w:p w14:paraId="04EFB20E" w14:textId="5C213955" w:rsidR="00E050C8" w:rsidRPr="00E050C8" w:rsidRDefault="00D61E24" w:rsidP="00E050C8">
                      <w:pPr>
                        <w:rPr>
                          <w:rFonts w:ascii="Arial" w:hAnsi="Arial" w:cs="Arial"/>
                          <w:b/>
                          <w:bCs/>
                          <w:i/>
                          <w:iCs/>
                          <w:sz w:val="40"/>
                          <w:szCs w:val="40"/>
                          <w:lang w:val="en-US"/>
                        </w:rPr>
                      </w:pPr>
                      <w:r>
                        <w:rPr>
                          <w:rFonts w:ascii="Arial" w:hAnsi="Arial" w:cs="Arial"/>
                          <w:b/>
                          <w:bCs/>
                          <w:i/>
                          <w:iCs/>
                          <w:sz w:val="40"/>
                          <w:szCs w:val="40"/>
                          <w:lang w:val="en-US"/>
                        </w:rPr>
                        <w:t>NLB Corp.</w:t>
                      </w:r>
                    </w:p>
                  </w:txbxContent>
                </v:textbox>
                <w10:wrap type="square"/>
              </v:shape>
            </w:pict>
          </mc:Fallback>
        </mc:AlternateContent>
      </w:r>
      <w:r w:rsidR="00E050C8" w:rsidRPr="00AA57D5">
        <w:rPr>
          <w:rFonts w:ascii="Calibri" w:hAnsi="Calibri" w:cs="Calibri"/>
          <w:b/>
          <w:bCs/>
          <w:noProof/>
          <w:sz w:val="36"/>
          <w:szCs w:val="36"/>
        </w:rPr>
        <mc:AlternateContent>
          <mc:Choice Requires="wps">
            <w:drawing>
              <wp:anchor distT="45720" distB="45720" distL="114300" distR="114300" simplePos="0" relativeHeight="251663360" behindDoc="0" locked="0" layoutInCell="1" allowOverlap="1" wp14:anchorId="24A2E5E1" wp14:editId="5F45FE0A">
                <wp:simplePos x="0" y="0"/>
                <wp:positionH relativeFrom="margin">
                  <wp:align>right</wp:align>
                </wp:positionH>
                <wp:positionV relativeFrom="margin">
                  <wp:posOffset>4341495</wp:posOffset>
                </wp:positionV>
                <wp:extent cx="5516245" cy="1404620"/>
                <wp:effectExtent l="0" t="0" r="8255"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245" cy="1404620"/>
                        </a:xfrm>
                        <a:prstGeom prst="rect">
                          <a:avLst/>
                        </a:prstGeom>
                        <a:solidFill>
                          <a:srgbClr val="FFFFFF"/>
                        </a:solidFill>
                        <a:ln w="9525">
                          <a:noFill/>
                          <a:miter lim="800000"/>
                          <a:headEnd/>
                          <a:tailEnd/>
                        </a:ln>
                      </wps:spPr>
                      <wps:txbx>
                        <w:txbxContent>
                          <w:p w14:paraId="08BF0A91" w14:textId="75452CCA" w:rsidR="00E050C8" w:rsidRDefault="00E050C8" w:rsidP="00E050C8">
                            <w:pPr>
                              <w:jc w:val="right"/>
                              <w:rPr>
                                <w:rFonts w:ascii="Arial" w:hAnsi="Arial" w:cs="Arial"/>
                                <w:b/>
                                <w:bCs/>
                                <w:sz w:val="96"/>
                                <w:szCs w:val="96"/>
                              </w:rPr>
                            </w:pPr>
                            <w:r>
                              <w:rPr>
                                <w:rFonts w:ascii="Arial" w:hAnsi="Arial" w:cs="Arial"/>
                                <w:b/>
                                <w:bCs/>
                                <w:sz w:val="96"/>
                                <w:szCs w:val="96"/>
                              </w:rPr>
                              <w:t>CODE OF ETHICS</w:t>
                            </w:r>
                          </w:p>
                          <w:p w14:paraId="79D443D4" w14:textId="1E4B8483" w:rsidR="003F0B06" w:rsidRPr="003F0B06" w:rsidRDefault="003F0B06" w:rsidP="00E050C8">
                            <w:pPr>
                              <w:jc w:val="right"/>
                              <w:rPr>
                                <w:rFonts w:ascii="Arial" w:hAnsi="Arial" w:cs="Arial"/>
                                <w:b/>
                                <w:bCs/>
                                <w:i/>
                                <w:iCs/>
                                <w:sz w:val="24"/>
                                <w:szCs w:val="24"/>
                              </w:rPr>
                            </w:pPr>
                            <w:r w:rsidRPr="003F0B06">
                              <w:rPr>
                                <w:rFonts w:ascii="Arial" w:hAnsi="Arial" w:cs="Arial"/>
                                <w:b/>
                                <w:bCs/>
                                <w:i/>
                                <w:iCs/>
                                <w:sz w:val="24"/>
                                <w:szCs w:val="24"/>
                              </w:rPr>
                              <w:t>Revised October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A2E5E1" id="_x0000_t202" coordsize="21600,21600" o:spt="202" path="m,l,21600r21600,l21600,xe">
                <v:stroke joinstyle="miter"/>
                <v:path gradientshapeok="t" o:connecttype="rect"/>
              </v:shapetype>
              <v:shape id="_x0000_s1028" type="#_x0000_t202" style="position:absolute;margin-left:383.15pt;margin-top:341.85pt;width:434.3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" stroked="f">
                <v:textbox style="mso-fit-shape-to-text:t">
                  <w:txbxContent>
                    <w:p w14:paraId="08BF0A91" w14:textId="75452CCA" w:rsidR="00E050C8" w:rsidRDefault="00E050C8" w:rsidP="00E050C8">
                      <w:pPr>
                        <w:jc w:val="right"/>
                        <w:rPr>
                          <w:rFonts w:ascii="Arial" w:hAnsi="Arial" w:cs="Arial"/>
                          <w:b/>
                          <w:bCs/>
                          <w:sz w:val="96"/>
                          <w:szCs w:val="96"/>
                        </w:rPr>
                      </w:pPr>
                      <w:r>
                        <w:rPr>
                          <w:rFonts w:ascii="Arial" w:hAnsi="Arial" w:cs="Arial"/>
                          <w:b/>
                          <w:bCs/>
                          <w:sz w:val="96"/>
                          <w:szCs w:val="96"/>
                        </w:rPr>
                        <w:t>CODE OF ETHICS</w:t>
                      </w:r>
                    </w:p>
                    <w:p w14:paraId="79D443D4" w14:textId="1E4B8483" w:rsidR="003F0B06" w:rsidRPr="003F0B06" w:rsidRDefault="003F0B06" w:rsidP="00E050C8">
                      <w:pPr>
                        <w:jc w:val="right"/>
                        <w:rPr>
                          <w:rFonts w:ascii="Arial" w:hAnsi="Arial" w:cs="Arial"/>
                          <w:b/>
                          <w:bCs/>
                          <w:i/>
                          <w:iCs/>
                          <w:sz w:val="24"/>
                          <w:szCs w:val="24"/>
                        </w:rPr>
                      </w:pPr>
                      <w:r w:rsidRPr="003F0B06">
                        <w:rPr>
                          <w:rFonts w:ascii="Arial" w:hAnsi="Arial" w:cs="Arial"/>
                          <w:b/>
                          <w:bCs/>
                          <w:i/>
                          <w:iCs/>
                          <w:sz w:val="24"/>
                          <w:szCs w:val="24"/>
                        </w:rPr>
                        <w:t>Revised October 2022</w:t>
                      </w:r>
                    </w:p>
                  </w:txbxContent>
                </v:textbox>
                <w10:wrap type="square" anchorx="margin" anchory="margin"/>
              </v:shape>
            </w:pict>
          </mc:Fallback>
        </mc:AlternateContent>
      </w:r>
      <w:r w:rsidR="00E050C8" w:rsidRPr="00AA57D5">
        <w:rPr>
          <w:rFonts w:ascii="Times New Roman"/>
          <w:noProof/>
        </w:rPr>
        <w:drawing>
          <wp:inline distT="0" distB="0" distL="0" distR="0" wp14:anchorId="66E71311" wp14:editId="49D36D75">
            <wp:extent cx="1134331" cy="1135856"/>
            <wp:effectExtent l="0" t="0" r="0" b="0"/>
            <wp:docPr id="5" name="image3.jpeg" descr="Immagine che contiene testo, serpent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Immagine che contiene testo, serpente&#10;&#10;Descrizione generata automaticamente"/>
                    <pic:cNvPicPr/>
                  </pic:nvPicPr>
                  <pic:blipFill>
                    <a:blip r:embed="rId10" cstate="print"/>
                    <a:stretch>
                      <a:fillRect/>
                    </a:stretch>
                  </pic:blipFill>
                  <pic:spPr>
                    <a:xfrm>
                      <a:off x="0" y="0"/>
                      <a:ext cx="1134331" cy="1135856"/>
                    </a:xfrm>
                    <a:prstGeom prst="rect">
                      <a:avLst/>
                    </a:prstGeom>
                  </pic:spPr>
                </pic:pic>
              </a:graphicData>
            </a:graphic>
          </wp:inline>
        </w:drawing>
      </w:r>
      <w:r w:rsidR="00E050C8" w:rsidRPr="00AA57D5">
        <w:rPr>
          <w:noProof/>
        </w:rPr>
        <w:drawing>
          <wp:anchor distT="0" distB="0" distL="0" distR="0" simplePos="0" relativeHeight="251661312" behindDoc="1" locked="0" layoutInCell="1" allowOverlap="1" wp14:anchorId="76D427D3" wp14:editId="3057E15A">
            <wp:simplePos x="0" y="0"/>
            <wp:positionH relativeFrom="margin">
              <wp:align>right</wp:align>
            </wp:positionH>
            <wp:positionV relativeFrom="margin">
              <wp:align>top</wp:align>
            </wp:positionV>
            <wp:extent cx="1142999" cy="9601202"/>
            <wp:effectExtent l="0" t="0" r="63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142999" cy="9601202"/>
                    </a:xfrm>
                    <a:prstGeom prst="rect">
                      <a:avLst/>
                    </a:prstGeom>
                  </pic:spPr>
                </pic:pic>
              </a:graphicData>
            </a:graphic>
          </wp:anchor>
        </w:drawing>
      </w:r>
      <w:r w:rsidR="00E050C8" w:rsidRPr="00AA57D5">
        <w:rPr>
          <w:noProof/>
        </w:rPr>
        <w:drawing>
          <wp:anchor distT="0" distB="0" distL="0" distR="0" simplePos="0" relativeHeight="251659264" behindDoc="0" locked="0" layoutInCell="1" allowOverlap="1" wp14:anchorId="6E149247" wp14:editId="263CB318">
            <wp:simplePos x="0" y="0"/>
            <wp:positionH relativeFrom="page">
              <wp:posOffset>720090</wp:posOffset>
            </wp:positionH>
            <wp:positionV relativeFrom="page">
              <wp:posOffset>899795</wp:posOffset>
            </wp:positionV>
            <wp:extent cx="114299" cy="1013510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14299" cy="10135102"/>
                    </a:xfrm>
                    <a:prstGeom prst="rect">
                      <a:avLst/>
                    </a:prstGeom>
                  </pic:spPr>
                </pic:pic>
              </a:graphicData>
            </a:graphic>
          </wp:anchor>
        </w:drawing>
      </w:r>
      <w:r w:rsidR="00E050C8">
        <w:rPr>
          <w:b/>
          <w:bCs/>
        </w:rPr>
        <w:br w:type="page"/>
      </w:r>
    </w:p>
    <w:p w14:paraId="0BD6670E" w14:textId="77777777" w:rsidR="00A12BB1" w:rsidRPr="00E050C8" w:rsidRDefault="00A12BB1" w:rsidP="00843370">
      <w:pPr>
        <w:spacing w:before="120" w:after="120" w:line="240" w:lineRule="auto"/>
        <w:ind w:left="714" w:hanging="357"/>
        <w:outlineLvl w:val="0"/>
        <w:rPr>
          <w:rFonts w:ascii="Arial" w:hAnsi="Arial" w:cs="Arial"/>
          <w:b/>
          <w:bCs/>
          <w:sz w:val="20"/>
          <w:szCs w:val="20"/>
          <w:lang w:val="en-GB"/>
        </w:rPr>
      </w:pPr>
    </w:p>
    <w:sdt>
      <w:sdtPr>
        <w:rPr>
          <w:rFonts w:ascii="Arial" w:eastAsiaTheme="minorHAnsi" w:hAnsi="Arial" w:cs="Arial"/>
          <w:color w:val="auto"/>
          <w:sz w:val="20"/>
          <w:szCs w:val="20"/>
          <w:lang w:val="en-GB" w:eastAsia="it-IT"/>
        </w:rPr>
        <w:id w:val="-146671533"/>
        <w:docPartObj>
          <w:docPartGallery w:val="Table of Contents"/>
          <w:docPartUnique/>
        </w:docPartObj>
      </w:sdtPr>
      <w:sdtEndPr/>
      <w:sdtContent>
        <w:p w14:paraId="7F8DB7FA" w14:textId="6C543575" w:rsidR="00A12BB1" w:rsidRPr="002009DF" w:rsidRDefault="00694610" w:rsidP="00843370">
          <w:pPr>
            <w:pStyle w:val="TOCHeading"/>
            <w:spacing w:before="120" w:after="120" w:line="240" w:lineRule="auto"/>
            <w:rPr>
              <w:rFonts w:ascii="Arial" w:hAnsi="Arial" w:cs="Arial"/>
              <w:b/>
              <w:bCs/>
              <w:color w:val="4472C4" w:themeColor="accent1"/>
              <w:lang w:val="en-GB"/>
            </w:rPr>
          </w:pPr>
          <w:r w:rsidRPr="002009DF">
            <w:rPr>
              <w:rFonts w:ascii="Arial" w:hAnsi="Arial" w:cs="Arial"/>
              <w:b/>
              <w:bCs/>
              <w:color w:val="4472C4" w:themeColor="accent1"/>
              <w:lang w:val="en-GB"/>
            </w:rPr>
            <w:t>Index</w:t>
          </w:r>
        </w:p>
        <w:p w14:paraId="7593C3A2" w14:textId="2740FC57" w:rsidR="00E050C8" w:rsidRPr="00E050C8" w:rsidRDefault="00E050C8" w:rsidP="00E050C8">
          <w:pPr>
            <w:rPr>
              <w:rFonts w:ascii="Arial" w:hAnsi="Arial" w:cs="Arial"/>
              <w:sz w:val="20"/>
              <w:szCs w:val="20"/>
              <w:lang w:val="en-GB" w:eastAsia="en-US"/>
            </w:rPr>
          </w:pPr>
          <w:r w:rsidRPr="00E050C8">
            <w:rPr>
              <w:rFonts w:ascii="Arial" w:hAnsi="Arial" w:cs="Arial"/>
              <w:i/>
              <w:noProof/>
              <w:position w:val="-3"/>
              <w:sz w:val="20"/>
              <w:szCs w:val="20"/>
              <w:lang w:val="en-GB"/>
            </w:rPr>
            <w:drawing>
              <wp:inline distT="0" distB="0" distL="0" distR="0" wp14:anchorId="031D5D77" wp14:editId="18975920">
                <wp:extent cx="6057900" cy="11430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6057900" cy="114300"/>
                        </a:xfrm>
                        <a:prstGeom prst="rect">
                          <a:avLst/>
                        </a:prstGeom>
                      </pic:spPr>
                    </pic:pic>
                  </a:graphicData>
                </a:graphic>
              </wp:inline>
            </w:drawing>
          </w:r>
        </w:p>
        <w:p w14:paraId="03B73A37" w14:textId="77777777" w:rsidR="00E050C8" w:rsidRPr="00E050C8" w:rsidRDefault="00E050C8" w:rsidP="00E050C8">
          <w:pPr>
            <w:rPr>
              <w:rFonts w:ascii="Arial" w:hAnsi="Arial" w:cs="Arial"/>
              <w:sz w:val="20"/>
              <w:szCs w:val="20"/>
              <w:lang w:val="en-GB" w:eastAsia="en-US"/>
            </w:rPr>
          </w:pPr>
        </w:p>
        <w:p w14:paraId="3668C4E6" w14:textId="1170C488" w:rsidR="0017668E" w:rsidRDefault="00A12BB1">
          <w:pPr>
            <w:pStyle w:val="TOC1"/>
            <w:rPr>
              <w:rFonts w:asciiTheme="minorHAnsi" w:eastAsiaTheme="minorEastAsia" w:hAnsiTheme="minorHAnsi" w:cstheme="minorBidi"/>
              <w:noProof/>
              <w:lang w:val="it-IT" w:eastAsia="it-IT"/>
            </w:rPr>
          </w:pPr>
          <w:r w:rsidRPr="00E050C8">
            <w:rPr>
              <w:sz w:val="20"/>
              <w:szCs w:val="20"/>
              <w:lang w:val="en-GB"/>
            </w:rPr>
            <w:fldChar w:fldCharType="begin"/>
          </w:r>
          <w:r w:rsidRPr="00E050C8">
            <w:rPr>
              <w:sz w:val="20"/>
              <w:szCs w:val="20"/>
              <w:lang w:val="en-GB"/>
            </w:rPr>
            <w:instrText xml:space="preserve"> TOC \o "1-3" \h \z \u </w:instrText>
          </w:r>
          <w:r w:rsidRPr="00E050C8">
            <w:rPr>
              <w:sz w:val="20"/>
              <w:szCs w:val="20"/>
              <w:lang w:val="en-GB"/>
            </w:rPr>
            <w:fldChar w:fldCharType="separate"/>
          </w:r>
          <w:hyperlink w:anchor="_Toc119507692" w:history="1">
            <w:r w:rsidR="0017668E" w:rsidRPr="00595BF2">
              <w:rPr>
                <w:rStyle w:val="Hyperlink"/>
                <w:b/>
                <w:bCs/>
                <w:noProof/>
                <w:lang w:val="en-GB"/>
              </w:rPr>
              <w:t>1.</w:t>
            </w:r>
            <w:r w:rsidR="0017668E">
              <w:rPr>
                <w:rFonts w:asciiTheme="minorHAnsi" w:eastAsiaTheme="minorEastAsia" w:hAnsiTheme="minorHAnsi" w:cstheme="minorBidi"/>
                <w:noProof/>
                <w:lang w:val="it-IT" w:eastAsia="it-IT"/>
              </w:rPr>
              <w:tab/>
            </w:r>
            <w:r w:rsidR="0017668E" w:rsidRPr="00595BF2">
              <w:rPr>
                <w:rStyle w:val="Hyperlink"/>
                <w:b/>
                <w:bCs/>
                <w:noProof/>
                <w:lang w:val="en-GB"/>
              </w:rPr>
              <w:t>INTRODUCTION</w:t>
            </w:r>
            <w:r w:rsidR="0017668E">
              <w:rPr>
                <w:noProof/>
                <w:webHidden/>
              </w:rPr>
              <w:tab/>
            </w:r>
            <w:r w:rsidR="0017668E">
              <w:rPr>
                <w:noProof/>
                <w:webHidden/>
              </w:rPr>
              <w:fldChar w:fldCharType="begin"/>
            </w:r>
            <w:r w:rsidR="0017668E">
              <w:rPr>
                <w:noProof/>
                <w:webHidden/>
              </w:rPr>
              <w:instrText xml:space="preserve"> PAGEREF _Toc119507692 \h </w:instrText>
            </w:r>
            <w:r w:rsidR="0017668E">
              <w:rPr>
                <w:noProof/>
                <w:webHidden/>
              </w:rPr>
            </w:r>
            <w:r w:rsidR="0017668E">
              <w:rPr>
                <w:noProof/>
                <w:webHidden/>
              </w:rPr>
              <w:fldChar w:fldCharType="separate"/>
            </w:r>
            <w:r w:rsidR="0017668E">
              <w:rPr>
                <w:noProof/>
                <w:webHidden/>
              </w:rPr>
              <w:t>4</w:t>
            </w:r>
            <w:r w:rsidR="0017668E">
              <w:rPr>
                <w:noProof/>
                <w:webHidden/>
              </w:rPr>
              <w:fldChar w:fldCharType="end"/>
            </w:r>
          </w:hyperlink>
        </w:p>
        <w:p w14:paraId="6C567C7A" w14:textId="6821E3BC" w:rsidR="0017668E" w:rsidRDefault="003F0B06">
          <w:pPr>
            <w:pStyle w:val="TOC1"/>
            <w:rPr>
              <w:rFonts w:asciiTheme="minorHAnsi" w:eastAsiaTheme="minorEastAsia" w:hAnsiTheme="minorHAnsi" w:cstheme="minorBidi"/>
              <w:noProof/>
              <w:lang w:val="it-IT" w:eastAsia="it-IT"/>
            </w:rPr>
          </w:pPr>
          <w:hyperlink w:anchor="_Toc119507693" w:history="1">
            <w:r w:rsidR="0017668E" w:rsidRPr="00595BF2">
              <w:rPr>
                <w:rStyle w:val="Hyperlink"/>
                <w:b/>
                <w:bCs/>
                <w:noProof/>
                <w:lang w:val="en-GB"/>
              </w:rPr>
              <w:t>2.</w:t>
            </w:r>
            <w:r w:rsidR="0017668E">
              <w:rPr>
                <w:rFonts w:asciiTheme="minorHAnsi" w:eastAsiaTheme="minorEastAsia" w:hAnsiTheme="minorHAnsi" w:cstheme="minorBidi"/>
                <w:noProof/>
                <w:lang w:val="it-IT" w:eastAsia="it-IT"/>
              </w:rPr>
              <w:tab/>
            </w:r>
            <w:r w:rsidR="0017668E" w:rsidRPr="00595BF2">
              <w:rPr>
                <w:rStyle w:val="Hyperlink"/>
                <w:b/>
                <w:bCs/>
                <w:noProof/>
                <w:lang w:val="en-GB"/>
              </w:rPr>
              <w:t>SUSTAINABILITY AND CORPORATE SOCIAL RESPONSIBILITY</w:t>
            </w:r>
            <w:r w:rsidR="0017668E">
              <w:rPr>
                <w:noProof/>
                <w:webHidden/>
              </w:rPr>
              <w:tab/>
            </w:r>
            <w:r w:rsidR="0017668E">
              <w:rPr>
                <w:noProof/>
                <w:webHidden/>
              </w:rPr>
              <w:fldChar w:fldCharType="begin"/>
            </w:r>
            <w:r w:rsidR="0017668E">
              <w:rPr>
                <w:noProof/>
                <w:webHidden/>
              </w:rPr>
              <w:instrText xml:space="preserve"> PAGEREF _Toc119507693 \h </w:instrText>
            </w:r>
            <w:r w:rsidR="0017668E">
              <w:rPr>
                <w:noProof/>
                <w:webHidden/>
              </w:rPr>
            </w:r>
            <w:r w:rsidR="0017668E">
              <w:rPr>
                <w:noProof/>
                <w:webHidden/>
              </w:rPr>
              <w:fldChar w:fldCharType="separate"/>
            </w:r>
            <w:r w:rsidR="0017668E">
              <w:rPr>
                <w:noProof/>
                <w:webHidden/>
              </w:rPr>
              <w:t>4</w:t>
            </w:r>
            <w:r w:rsidR="0017668E">
              <w:rPr>
                <w:noProof/>
                <w:webHidden/>
              </w:rPr>
              <w:fldChar w:fldCharType="end"/>
            </w:r>
          </w:hyperlink>
        </w:p>
        <w:p w14:paraId="4CF234C1" w14:textId="483B486D" w:rsidR="0017668E" w:rsidRDefault="003F0B06">
          <w:pPr>
            <w:pStyle w:val="TOC1"/>
            <w:rPr>
              <w:rFonts w:asciiTheme="minorHAnsi" w:eastAsiaTheme="minorEastAsia" w:hAnsiTheme="minorHAnsi" w:cstheme="minorBidi"/>
              <w:noProof/>
              <w:lang w:val="it-IT" w:eastAsia="it-IT"/>
            </w:rPr>
          </w:pPr>
          <w:hyperlink w:anchor="_Toc119507694" w:history="1">
            <w:r w:rsidR="0017668E" w:rsidRPr="00595BF2">
              <w:rPr>
                <w:rStyle w:val="Hyperlink"/>
                <w:b/>
                <w:bCs/>
                <w:noProof/>
                <w:lang w:val="en-GB"/>
              </w:rPr>
              <w:t>3.</w:t>
            </w:r>
            <w:r w:rsidR="0017668E">
              <w:rPr>
                <w:rFonts w:asciiTheme="minorHAnsi" w:eastAsiaTheme="minorEastAsia" w:hAnsiTheme="minorHAnsi" w:cstheme="minorBidi"/>
                <w:noProof/>
                <w:lang w:val="it-IT" w:eastAsia="it-IT"/>
              </w:rPr>
              <w:tab/>
            </w:r>
            <w:r w:rsidR="0017668E" w:rsidRPr="00595BF2">
              <w:rPr>
                <w:rStyle w:val="Hyperlink"/>
                <w:b/>
                <w:bCs/>
                <w:noProof/>
                <w:lang w:val="en-GB"/>
              </w:rPr>
              <w:t>SCOPE OF APPLICATION</w:t>
            </w:r>
            <w:r w:rsidR="0017668E">
              <w:rPr>
                <w:noProof/>
                <w:webHidden/>
              </w:rPr>
              <w:tab/>
            </w:r>
            <w:r w:rsidR="0017668E">
              <w:rPr>
                <w:noProof/>
                <w:webHidden/>
              </w:rPr>
              <w:fldChar w:fldCharType="begin"/>
            </w:r>
            <w:r w:rsidR="0017668E">
              <w:rPr>
                <w:noProof/>
                <w:webHidden/>
              </w:rPr>
              <w:instrText xml:space="preserve"> PAGEREF _Toc119507694 \h </w:instrText>
            </w:r>
            <w:r w:rsidR="0017668E">
              <w:rPr>
                <w:noProof/>
                <w:webHidden/>
              </w:rPr>
            </w:r>
            <w:r w:rsidR="0017668E">
              <w:rPr>
                <w:noProof/>
                <w:webHidden/>
              </w:rPr>
              <w:fldChar w:fldCharType="separate"/>
            </w:r>
            <w:r w:rsidR="0017668E">
              <w:rPr>
                <w:noProof/>
                <w:webHidden/>
              </w:rPr>
              <w:t>4</w:t>
            </w:r>
            <w:r w:rsidR="0017668E">
              <w:rPr>
                <w:noProof/>
                <w:webHidden/>
              </w:rPr>
              <w:fldChar w:fldCharType="end"/>
            </w:r>
          </w:hyperlink>
        </w:p>
        <w:p w14:paraId="02DEA144" w14:textId="4BE91A83" w:rsidR="0017668E" w:rsidRDefault="003F0B06">
          <w:pPr>
            <w:pStyle w:val="TOC1"/>
            <w:rPr>
              <w:rFonts w:asciiTheme="minorHAnsi" w:eastAsiaTheme="minorEastAsia" w:hAnsiTheme="minorHAnsi" w:cstheme="minorBidi"/>
              <w:noProof/>
              <w:lang w:val="it-IT" w:eastAsia="it-IT"/>
            </w:rPr>
          </w:pPr>
          <w:hyperlink w:anchor="_Toc119507695" w:history="1">
            <w:r w:rsidR="0017668E" w:rsidRPr="00595BF2">
              <w:rPr>
                <w:rStyle w:val="Hyperlink"/>
                <w:b/>
                <w:bCs/>
                <w:noProof/>
                <w:lang w:val="en-GB"/>
              </w:rPr>
              <w:t>4.</w:t>
            </w:r>
            <w:r w:rsidR="0017668E">
              <w:rPr>
                <w:rFonts w:asciiTheme="minorHAnsi" w:eastAsiaTheme="minorEastAsia" w:hAnsiTheme="minorHAnsi" w:cstheme="minorBidi"/>
                <w:noProof/>
                <w:lang w:val="it-IT" w:eastAsia="it-IT"/>
              </w:rPr>
              <w:tab/>
            </w:r>
            <w:r w:rsidR="0017668E" w:rsidRPr="00595BF2">
              <w:rPr>
                <w:rStyle w:val="Hyperlink"/>
                <w:b/>
                <w:bCs/>
                <w:noProof/>
                <w:lang w:val="en-GB"/>
              </w:rPr>
              <w:t>UNETHICAL BEHAVIOUR</w:t>
            </w:r>
            <w:r w:rsidR="0017668E">
              <w:rPr>
                <w:noProof/>
                <w:webHidden/>
              </w:rPr>
              <w:tab/>
            </w:r>
            <w:r w:rsidR="0017668E">
              <w:rPr>
                <w:noProof/>
                <w:webHidden/>
              </w:rPr>
              <w:fldChar w:fldCharType="begin"/>
            </w:r>
            <w:r w:rsidR="0017668E">
              <w:rPr>
                <w:noProof/>
                <w:webHidden/>
              </w:rPr>
              <w:instrText xml:space="preserve"> PAGEREF _Toc119507695 \h </w:instrText>
            </w:r>
            <w:r w:rsidR="0017668E">
              <w:rPr>
                <w:noProof/>
                <w:webHidden/>
              </w:rPr>
            </w:r>
            <w:r w:rsidR="0017668E">
              <w:rPr>
                <w:noProof/>
                <w:webHidden/>
              </w:rPr>
              <w:fldChar w:fldCharType="separate"/>
            </w:r>
            <w:r w:rsidR="0017668E">
              <w:rPr>
                <w:noProof/>
                <w:webHidden/>
              </w:rPr>
              <w:t>5</w:t>
            </w:r>
            <w:r w:rsidR="0017668E">
              <w:rPr>
                <w:noProof/>
                <w:webHidden/>
              </w:rPr>
              <w:fldChar w:fldCharType="end"/>
            </w:r>
          </w:hyperlink>
        </w:p>
        <w:p w14:paraId="31DD5651" w14:textId="6800BE7F" w:rsidR="0017668E" w:rsidRDefault="003F0B06">
          <w:pPr>
            <w:pStyle w:val="TOC1"/>
            <w:rPr>
              <w:rFonts w:asciiTheme="minorHAnsi" w:eastAsiaTheme="minorEastAsia" w:hAnsiTheme="minorHAnsi" w:cstheme="minorBidi"/>
              <w:noProof/>
              <w:lang w:val="it-IT" w:eastAsia="it-IT"/>
            </w:rPr>
          </w:pPr>
          <w:hyperlink w:anchor="_Toc119507696" w:history="1">
            <w:r w:rsidR="0017668E" w:rsidRPr="00595BF2">
              <w:rPr>
                <w:rStyle w:val="Hyperlink"/>
                <w:b/>
                <w:bCs/>
                <w:noProof/>
                <w:lang w:val="en-GB"/>
              </w:rPr>
              <w:t>5.</w:t>
            </w:r>
            <w:r w:rsidR="0017668E">
              <w:rPr>
                <w:rFonts w:asciiTheme="minorHAnsi" w:eastAsiaTheme="minorEastAsia" w:hAnsiTheme="minorHAnsi" w:cstheme="minorBidi"/>
                <w:noProof/>
                <w:lang w:val="it-IT" w:eastAsia="it-IT"/>
              </w:rPr>
              <w:tab/>
            </w:r>
            <w:r w:rsidR="0017668E" w:rsidRPr="00595BF2">
              <w:rPr>
                <w:rStyle w:val="Hyperlink"/>
                <w:b/>
                <w:bCs/>
                <w:noProof/>
                <w:lang w:val="en-GB"/>
              </w:rPr>
              <w:t>OBJECTIVES OF THE CODE OF ETHICS</w:t>
            </w:r>
            <w:r w:rsidR="0017668E">
              <w:rPr>
                <w:noProof/>
                <w:webHidden/>
              </w:rPr>
              <w:tab/>
            </w:r>
            <w:r w:rsidR="0017668E">
              <w:rPr>
                <w:noProof/>
                <w:webHidden/>
              </w:rPr>
              <w:fldChar w:fldCharType="begin"/>
            </w:r>
            <w:r w:rsidR="0017668E">
              <w:rPr>
                <w:noProof/>
                <w:webHidden/>
              </w:rPr>
              <w:instrText xml:space="preserve"> PAGEREF _Toc119507696 \h </w:instrText>
            </w:r>
            <w:r w:rsidR="0017668E">
              <w:rPr>
                <w:noProof/>
                <w:webHidden/>
              </w:rPr>
            </w:r>
            <w:r w:rsidR="0017668E">
              <w:rPr>
                <w:noProof/>
                <w:webHidden/>
              </w:rPr>
              <w:fldChar w:fldCharType="separate"/>
            </w:r>
            <w:r w:rsidR="0017668E">
              <w:rPr>
                <w:noProof/>
                <w:webHidden/>
              </w:rPr>
              <w:t>5</w:t>
            </w:r>
            <w:r w:rsidR="0017668E">
              <w:rPr>
                <w:noProof/>
                <w:webHidden/>
              </w:rPr>
              <w:fldChar w:fldCharType="end"/>
            </w:r>
          </w:hyperlink>
        </w:p>
        <w:p w14:paraId="13452624" w14:textId="32402E72" w:rsidR="0017668E" w:rsidRDefault="003F0B06">
          <w:pPr>
            <w:pStyle w:val="TOC1"/>
            <w:rPr>
              <w:rFonts w:asciiTheme="minorHAnsi" w:eastAsiaTheme="minorEastAsia" w:hAnsiTheme="minorHAnsi" w:cstheme="minorBidi"/>
              <w:noProof/>
              <w:lang w:val="it-IT" w:eastAsia="it-IT"/>
            </w:rPr>
          </w:pPr>
          <w:hyperlink w:anchor="_Toc119507697" w:history="1">
            <w:r w:rsidR="0017668E" w:rsidRPr="00595BF2">
              <w:rPr>
                <w:rStyle w:val="Hyperlink"/>
                <w:b/>
                <w:bCs/>
                <w:noProof/>
                <w:lang w:val="en-GB"/>
              </w:rPr>
              <w:t>6.</w:t>
            </w:r>
            <w:r w:rsidR="0017668E">
              <w:rPr>
                <w:rFonts w:asciiTheme="minorHAnsi" w:eastAsiaTheme="minorEastAsia" w:hAnsiTheme="minorHAnsi" w:cstheme="minorBidi"/>
                <w:noProof/>
                <w:lang w:val="it-IT" w:eastAsia="it-IT"/>
              </w:rPr>
              <w:tab/>
            </w:r>
            <w:r w:rsidR="0017668E" w:rsidRPr="00595BF2">
              <w:rPr>
                <w:rStyle w:val="Hyperlink"/>
                <w:b/>
                <w:bCs/>
                <w:noProof/>
                <w:lang w:val="en-GB"/>
              </w:rPr>
              <w:t>GENERAL PRINCIPLES</w:t>
            </w:r>
            <w:r w:rsidR="0017668E">
              <w:rPr>
                <w:noProof/>
                <w:webHidden/>
              </w:rPr>
              <w:tab/>
            </w:r>
            <w:r w:rsidR="0017668E">
              <w:rPr>
                <w:noProof/>
                <w:webHidden/>
              </w:rPr>
              <w:fldChar w:fldCharType="begin"/>
            </w:r>
            <w:r w:rsidR="0017668E">
              <w:rPr>
                <w:noProof/>
                <w:webHidden/>
              </w:rPr>
              <w:instrText xml:space="preserve"> PAGEREF _Toc119507697 \h </w:instrText>
            </w:r>
            <w:r w:rsidR="0017668E">
              <w:rPr>
                <w:noProof/>
                <w:webHidden/>
              </w:rPr>
            </w:r>
            <w:r w:rsidR="0017668E">
              <w:rPr>
                <w:noProof/>
                <w:webHidden/>
              </w:rPr>
              <w:fldChar w:fldCharType="separate"/>
            </w:r>
            <w:r w:rsidR="0017668E">
              <w:rPr>
                <w:noProof/>
                <w:webHidden/>
              </w:rPr>
              <w:t>5</w:t>
            </w:r>
            <w:r w:rsidR="0017668E">
              <w:rPr>
                <w:noProof/>
                <w:webHidden/>
              </w:rPr>
              <w:fldChar w:fldCharType="end"/>
            </w:r>
          </w:hyperlink>
        </w:p>
        <w:p w14:paraId="5ED4ECD9" w14:textId="6EAA79B1" w:rsidR="0017668E" w:rsidRDefault="003F0B06">
          <w:pPr>
            <w:pStyle w:val="TOC1"/>
            <w:rPr>
              <w:rFonts w:asciiTheme="minorHAnsi" w:eastAsiaTheme="minorEastAsia" w:hAnsiTheme="minorHAnsi" w:cstheme="minorBidi"/>
              <w:noProof/>
              <w:lang w:val="it-IT" w:eastAsia="it-IT"/>
            </w:rPr>
          </w:pPr>
          <w:hyperlink w:anchor="_Toc119507698" w:history="1">
            <w:r w:rsidR="0017668E" w:rsidRPr="00595BF2">
              <w:rPr>
                <w:rStyle w:val="Hyperlink"/>
                <w:b/>
                <w:bCs/>
                <w:noProof/>
                <w:lang w:val="en-GB"/>
              </w:rPr>
              <w:t>7.</w:t>
            </w:r>
            <w:r w:rsidR="0017668E">
              <w:rPr>
                <w:rFonts w:asciiTheme="minorHAnsi" w:eastAsiaTheme="minorEastAsia" w:hAnsiTheme="minorHAnsi" w:cstheme="minorBidi"/>
                <w:noProof/>
                <w:lang w:val="it-IT" w:eastAsia="it-IT"/>
              </w:rPr>
              <w:tab/>
            </w:r>
            <w:r w:rsidR="0017668E" w:rsidRPr="00595BF2">
              <w:rPr>
                <w:rStyle w:val="Hyperlink"/>
                <w:b/>
                <w:bCs/>
                <w:noProof/>
                <w:lang w:val="en-GB"/>
              </w:rPr>
              <w:t>INTERNAL CONTROL</w:t>
            </w:r>
            <w:r w:rsidR="0017668E">
              <w:rPr>
                <w:noProof/>
                <w:webHidden/>
              </w:rPr>
              <w:tab/>
            </w:r>
            <w:r w:rsidR="0017668E">
              <w:rPr>
                <w:noProof/>
                <w:webHidden/>
              </w:rPr>
              <w:fldChar w:fldCharType="begin"/>
            </w:r>
            <w:r w:rsidR="0017668E">
              <w:rPr>
                <w:noProof/>
                <w:webHidden/>
              </w:rPr>
              <w:instrText xml:space="preserve"> PAGEREF _Toc119507698 \h </w:instrText>
            </w:r>
            <w:r w:rsidR="0017668E">
              <w:rPr>
                <w:noProof/>
                <w:webHidden/>
              </w:rPr>
            </w:r>
            <w:r w:rsidR="0017668E">
              <w:rPr>
                <w:noProof/>
                <w:webHidden/>
              </w:rPr>
              <w:fldChar w:fldCharType="separate"/>
            </w:r>
            <w:r w:rsidR="0017668E">
              <w:rPr>
                <w:noProof/>
                <w:webHidden/>
              </w:rPr>
              <w:t>6</w:t>
            </w:r>
            <w:r w:rsidR="0017668E">
              <w:rPr>
                <w:noProof/>
                <w:webHidden/>
              </w:rPr>
              <w:fldChar w:fldCharType="end"/>
            </w:r>
          </w:hyperlink>
        </w:p>
        <w:p w14:paraId="298F1C65" w14:textId="232CCBF7" w:rsidR="0017668E" w:rsidRDefault="003F0B06">
          <w:pPr>
            <w:pStyle w:val="TOC1"/>
            <w:rPr>
              <w:rFonts w:asciiTheme="minorHAnsi" w:eastAsiaTheme="minorEastAsia" w:hAnsiTheme="minorHAnsi" w:cstheme="minorBidi"/>
              <w:noProof/>
              <w:lang w:val="it-IT" w:eastAsia="it-IT"/>
            </w:rPr>
          </w:pPr>
          <w:hyperlink w:anchor="_Toc119507699" w:history="1">
            <w:r w:rsidR="0017668E" w:rsidRPr="00595BF2">
              <w:rPr>
                <w:rStyle w:val="Hyperlink"/>
                <w:b/>
                <w:bCs/>
                <w:noProof/>
                <w:lang w:val="en-GB"/>
              </w:rPr>
              <w:t>8.</w:t>
            </w:r>
            <w:r w:rsidR="0017668E">
              <w:rPr>
                <w:rFonts w:asciiTheme="minorHAnsi" w:eastAsiaTheme="minorEastAsia" w:hAnsiTheme="minorHAnsi" w:cstheme="minorBidi"/>
                <w:noProof/>
                <w:lang w:val="it-IT" w:eastAsia="it-IT"/>
              </w:rPr>
              <w:tab/>
            </w:r>
            <w:r w:rsidR="0017668E" w:rsidRPr="00595BF2">
              <w:rPr>
                <w:rStyle w:val="Hyperlink"/>
                <w:b/>
                <w:bCs/>
                <w:noProof/>
                <w:lang w:val="en-GB"/>
              </w:rPr>
              <w:t>CRITERIA OF CONDUCT</w:t>
            </w:r>
            <w:r w:rsidR="0017668E">
              <w:rPr>
                <w:noProof/>
                <w:webHidden/>
              </w:rPr>
              <w:tab/>
            </w:r>
            <w:r w:rsidR="0017668E">
              <w:rPr>
                <w:noProof/>
                <w:webHidden/>
              </w:rPr>
              <w:fldChar w:fldCharType="begin"/>
            </w:r>
            <w:r w:rsidR="0017668E">
              <w:rPr>
                <w:noProof/>
                <w:webHidden/>
              </w:rPr>
              <w:instrText xml:space="preserve"> PAGEREF _Toc119507699 \h </w:instrText>
            </w:r>
            <w:r w:rsidR="0017668E">
              <w:rPr>
                <w:noProof/>
                <w:webHidden/>
              </w:rPr>
            </w:r>
            <w:r w:rsidR="0017668E">
              <w:rPr>
                <w:noProof/>
                <w:webHidden/>
              </w:rPr>
              <w:fldChar w:fldCharType="separate"/>
            </w:r>
            <w:r w:rsidR="0017668E">
              <w:rPr>
                <w:noProof/>
                <w:webHidden/>
              </w:rPr>
              <w:t>6</w:t>
            </w:r>
            <w:r w:rsidR="0017668E">
              <w:rPr>
                <w:noProof/>
                <w:webHidden/>
              </w:rPr>
              <w:fldChar w:fldCharType="end"/>
            </w:r>
          </w:hyperlink>
        </w:p>
        <w:p w14:paraId="7241272E" w14:textId="077C0226" w:rsidR="0017668E" w:rsidRDefault="003F0B06">
          <w:pPr>
            <w:pStyle w:val="TOC2"/>
            <w:rPr>
              <w:rFonts w:eastAsiaTheme="minorEastAsia"/>
              <w:noProof/>
            </w:rPr>
          </w:pPr>
          <w:hyperlink w:anchor="_Toc119507708" w:history="1">
            <w:r w:rsidR="0017668E" w:rsidRPr="00595BF2">
              <w:rPr>
                <w:rStyle w:val="Hyperlink"/>
                <w:rFonts w:ascii="Arial" w:hAnsi="Arial" w:cs="Arial"/>
                <w:b/>
                <w:noProof/>
                <w:lang w:val="en-GB"/>
              </w:rPr>
              <w:t>8.1.</w:t>
            </w:r>
            <w:r w:rsidR="0017668E">
              <w:rPr>
                <w:rFonts w:eastAsiaTheme="minorEastAsia"/>
                <w:noProof/>
              </w:rPr>
              <w:tab/>
            </w:r>
            <w:r w:rsidR="0017668E" w:rsidRPr="00595BF2">
              <w:rPr>
                <w:rStyle w:val="Hyperlink"/>
                <w:rFonts w:ascii="Arial" w:hAnsi="Arial" w:cs="Arial"/>
                <w:b/>
                <w:noProof/>
                <w:lang w:val="en-GB"/>
              </w:rPr>
              <w:t>Transparency towards market</w:t>
            </w:r>
            <w:r w:rsidR="0017668E">
              <w:rPr>
                <w:noProof/>
                <w:webHidden/>
              </w:rPr>
              <w:tab/>
            </w:r>
            <w:r w:rsidR="0017668E">
              <w:rPr>
                <w:noProof/>
                <w:webHidden/>
              </w:rPr>
              <w:fldChar w:fldCharType="begin"/>
            </w:r>
            <w:r w:rsidR="0017668E">
              <w:rPr>
                <w:noProof/>
                <w:webHidden/>
              </w:rPr>
              <w:instrText xml:space="preserve"> PAGEREF _Toc119507708 \h </w:instrText>
            </w:r>
            <w:r w:rsidR="0017668E">
              <w:rPr>
                <w:noProof/>
                <w:webHidden/>
              </w:rPr>
            </w:r>
            <w:r w:rsidR="0017668E">
              <w:rPr>
                <w:noProof/>
                <w:webHidden/>
              </w:rPr>
              <w:fldChar w:fldCharType="separate"/>
            </w:r>
            <w:r w:rsidR="0017668E">
              <w:rPr>
                <w:noProof/>
                <w:webHidden/>
              </w:rPr>
              <w:t>6</w:t>
            </w:r>
            <w:r w:rsidR="0017668E">
              <w:rPr>
                <w:noProof/>
                <w:webHidden/>
              </w:rPr>
              <w:fldChar w:fldCharType="end"/>
            </w:r>
          </w:hyperlink>
        </w:p>
        <w:p w14:paraId="4888FD68" w14:textId="244FDAEB" w:rsidR="0017668E" w:rsidRDefault="003F0B06">
          <w:pPr>
            <w:pStyle w:val="TOC2"/>
            <w:rPr>
              <w:rFonts w:eastAsiaTheme="minorEastAsia"/>
              <w:noProof/>
            </w:rPr>
          </w:pPr>
          <w:hyperlink w:anchor="_Toc119507709" w:history="1">
            <w:r w:rsidR="0017668E" w:rsidRPr="00595BF2">
              <w:rPr>
                <w:rStyle w:val="Hyperlink"/>
                <w:rFonts w:ascii="Arial" w:hAnsi="Arial" w:cs="Arial"/>
                <w:b/>
                <w:noProof/>
                <w:lang w:val="en-GB"/>
              </w:rPr>
              <w:t>SECTION II – Criteria of conduct concerning the Collaborators</w:t>
            </w:r>
            <w:r w:rsidR="0017668E">
              <w:rPr>
                <w:noProof/>
                <w:webHidden/>
              </w:rPr>
              <w:tab/>
            </w:r>
            <w:r w:rsidR="0017668E">
              <w:rPr>
                <w:noProof/>
                <w:webHidden/>
              </w:rPr>
              <w:fldChar w:fldCharType="begin"/>
            </w:r>
            <w:r w:rsidR="0017668E">
              <w:rPr>
                <w:noProof/>
                <w:webHidden/>
              </w:rPr>
              <w:instrText xml:space="preserve"> PAGEREF _Toc119507709 \h </w:instrText>
            </w:r>
            <w:r w:rsidR="0017668E">
              <w:rPr>
                <w:noProof/>
                <w:webHidden/>
              </w:rPr>
            </w:r>
            <w:r w:rsidR="0017668E">
              <w:rPr>
                <w:noProof/>
                <w:webHidden/>
              </w:rPr>
              <w:fldChar w:fldCharType="separate"/>
            </w:r>
            <w:r w:rsidR="0017668E">
              <w:rPr>
                <w:noProof/>
                <w:webHidden/>
              </w:rPr>
              <w:t>7</w:t>
            </w:r>
            <w:r w:rsidR="0017668E">
              <w:rPr>
                <w:noProof/>
                <w:webHidden/>
              </w:rPr>
              <w:fldChar w:fldCharType="end"/>
            </w:r>
          </w:hyperlink>
        </w:p>
        <w:p w14:paraId="4A6E559F" w14:textId="645BFE41" w:rsidR="0017668E" w:rsidRDefault="003F0B06">
          <w:pPr>
            <w:pStyle w:val="TOC2"/>
            <w:rPr>
              <w:rFonts w:eastAsiaTheme="minorEastAsia"/>
              <w:noProof/>
            </w:rPr>
          </w:pPr>
          <w:hyperlink w:anchor="_Toc119507710" w:history="1">
            <w:r w:rsidR="0017668E" w:rsidRPr="00595BF2">
              <w:rPr>
                <w:rStyle w:val="Hyperlink"/>
                <w:rFonts w:ascii="Arial" w:hAnsi="Arial" w:cs="Arial"/>
                <w:b/>
                <w:noProof/>
                <w:lang w:val="en-GB"/>
              </w:rPr>
              <w:t>8.2.</w:t>
            </w:r>
            <w:r w:rsidR="0017668E">
              <w:rPr>
                <w:rFonts w:eastAsiaTheme="minorEastAsia"/>
                <w:noProof/>
              </w:rPr>
              <w:tab/>
            </w:r>
            <w:r w:rsidR="0017668E" w:rsidRPr="00595BF2">
              <w:rPr>
                <w:rStyle w:val="Hyperlink"/>
                <w:rFonts w:ascii="Arial" w:hAnsi="Arial" w:cs="Arial"/>
                <w:b/>
                <w:noProof/>
                <w:lang w:val="en-GB"/>
              </w:rPr>
              <w:t>Selection of Collaborators</w:t>
            </w:r>
            <w:r w:rsidR="0017668E">
              <w:rPr>
                <w:noProof/>
                <w:webHidden/>
              </w:rPr>
              <w:tab/>
            </w:r>
            <w:r w:rsidR="0017668E">
              <w:rPr>
                <w:noProof/>
                <w:webHidden/>
              </w:rPr>
              <w:fldChar w:fldCharType="begin"/>
            </w:r>
            <w:r w:rsidR="0017668E">
              <w:rPr>
                <w:noProof/>
                <w:webHidden/>
              </w:rPr>
              <w:instrText xml:space="preserve"> PAGEREF _Toc119507710 \h </w:instrText>
            </w:r>
            <w:r w:rsidR="0017668E">
              <w:rPr>
                <w:noProof/>
                <w:webHidden/>
              </w:rPr>
            </w:r>
            <w:r w:rsidR="0017668E">
              <w:rPr>
                <w:noProof/>
                <w:webHidden/>
              </w:rPr>
              <w:fldChar w:fldCharType="separate"/>
            </w:r>
            <w:r w:rsidR="0017668E">
              <w:rPr>
                <w:noProof/>
                <w:webHidden/>
              </w:rPr>
              <w:t>7</w:t>
            </w:r>
            <w:r w:rsidR="0017668E">
              <w:rPr>
                <w:noProof/>
                <w:webHidden/>
              </w:rPr>
              <w:fldChar w:fldCharType="end"/>
            </w:r>
          </w:hyperlink>
        </w:p>
        <w:p w14:paraId="05D7A29C" w14:textId="47F6C1D4" w:rsidR="0017668E" w:rsidRDefault="003F0B06">
          <w:pPr>
            <w:pStyle w:val="TOC2"/>
            <w:rPr>
              <w:rFonts w:eastAsiaTheme="minorEastAsia"/>
              <w:noProof/>
            </w:rPr>
          </w:pPr>
          <w:hyperlink w:anchor="_Toc119507711" w:history="1">
            <w:r w:rsidR="0017668E" w:rsidRPr="00595BF2">
              <w:rPr>
                <w:rStyle w:val="Hyperlink"/>
                <w:rFonts w:ascii="Arial" w:hAnsi="Arial" w:cs="Arial"/>
                <w:b/>
                <w:noProof/>
                <w:lang w:val="en-GB"/>
              </w:rPr>
              <w:t>8.3.</w:t>
            </w:r>
            <w:r w:rsidR="0017668E">
              <w:rPr>
                <w:rFonts w:eastAsiaTheme="minorEastAsia"/>
                <w:noProof/>
              </w:rPr>
              <w:tab/>
            </w:r>
            <w:r w:rsidR="0017668E" w:rsidRPr="00595BF2">
              <w:rPr>
                <w:rStyle w:val="Hyperlink"/>
                <w:rFonts w:ascii="Arial" w:hAnsi="Arial" w:cs="Arial"/>
                <w:b/>
                <w:noProof/>
                <w:lang w:val="en-GB"/>
              </w:rPr>
              <w:t>Development and Safeguarding of Collaborators</w:t>
            </w:r>
            <w:r w:rsidR="0017668E">
              <w:rPr>
                <w:noProof/>
                <w:webHidden/>
              </w:rPr>
              <w:tab/>
            </w:r>
            <w:r w:rsidR="0017668E">
              <w:rPr>
                <w:noProof/>
                <w:webHidden/>
              </w:rPr>
              <w:fldChar w:fldCharType="begin"/>
            </w:r>
            <w:r w:rsidR="0017668E">
              <w:rPr>
                <w:noProof/>
                <w:webHidden/>
              </w:rPr>
              <w:instrText xml:space="preserve"> PAGEREF _Toc119507711 \h </w:instrText>
            </w:r>
            <w:r w:rsidR="0017668E">
              <w:rPr>
                <w:noProof/>
                <w:webHidden/>
              </w:rPr>
            </w:r>
            <w:r w:rsidR="0017668E">
              <w:rPr>
                <w:noProof/>
                <w:webHidden/>
              </w:rPr>
              <w:fldChar w:fldCharType="separate"/>
            </w:r>
            <w:r w:rsidR="0017668E">
              <w:rPr>
                <w:noProof/>
                <w:webHidden/>
              </w:rPr>
              <w:t>7</w:t>
            </w:r>
            <w:r w:rsidR="0017668E">
              <w:rPr>
                <w:noProof/>
                <w:webHidden/>
              </w:rPr>
              <w:fldChar w:fldCharType="end"/>
            </w:r>
          </w:hyperlink>
        </w:p>
        <w:p w14:paraId="3C85F916" w14:textId="2B811225" w:rsidR="0017668E" w:rsidRDefault="003F0B06">
          <w:pPr>
            <w:pStyle w:val="TOC2"/>
            <w:rPr>
              <w:rFonts w:eastAsiaTheme="minorEastAsia"/>
              <w:noProof/>
            </w:rPr>
          </w:pPr>
          <w:hyperlink w:anchor="_Toc119507712" w:history="1">
            <w:r w:rsidR="0017668E" w:rsidRPr="00595BF2">
              <w:rPr>
                <w:rStyle w:val="Hyperlink"/>
                <w:rFonts w:ascii="Arial" w:hAnsi="Arial" w:cs="Arial"/>
                <w:b/>
                <w:noProof/>
                <w:lang w:val="en-GB"/>
              </w:rPr>
              <w:t>8.4.</w:t>
            </w:r>
            <w:r w:rsidR="0017668E">
              <w:rPr>
                <w:rFonts w:eastAsiaTheme="minorEastAsia"/>
                <w:noProof/>
              </w:rPr>
              <w:tab/>
            </w:r>
            <w:r w:rsidR="0017668E" w:rsidRPr="00595BF2">
              <w:rPr>
                <w:rStyle w:val="Hyperlink"/>
                <w:rFonts w:ascii="Arial" w:hAnsi="Arial" w:cs="Arial"/>
                <w:b/>
                <w:noProof/>
                <w:lang w:val="en-GB"/>
              </w:rPr>
              <w:t>Health and Safety</w:t>
            </w:r>
            <w:r w:rsidR="0017668E">
              <w:rPr>
                <w:noProof/>
                <w:webHidden/>
              </w:rPr>
              <w:tab/>
            </w:r>
            <w:r w:rsidR="0017668E">
              <w:rPr>
                <w:noProof/>
                <w:webHidden/>
              </w:rPr>
              <w:fldChar w:fldCharType="begin"/>
            </w:r>
            <w:r w:rsidR="0017668E">
              <w:rPr>
                <w:noProof/>
                <w:webHidden/>
              </w:rPr>
              <w:instrText xml:space="preserve"> PAGEREF _Toc119507712 \h </w:instrText>
            </w:r>
            <w:r w:rsidR="0017668E">
              <w:rPr>
                <w:noProof/>
                <w:webHidden/>
              </w:rPr>
            </w:r>
            <w:r w:rsidR="0017668E">
              <w:rPr>
                <w:noProof/>
                <w:webHidden/>
              </w:rPr>
              <w:fldChar w:fldCharType="separate"/>
            </w:r>
            <w:r w:rsidR="0017668E">
              <w:rPr>
                <w:noProof/>
                <w:webHidden/>
              </w:rPr>
              <w:t>7</w:t>
            </w:r>
            <w:r w:rsidR="0017668E">
              <w:rPr>
                <w:noProof/>
                <w:webHidden/>
              </w:rPr>
              <w:fldChar w:fldCharType="end"/>
            </w:r>
          </w:hyperlink>
        </w:p>
        <w:p w14:paraId="7AB1A697" w14:textId="0131BC00" w:rsidR="0017668E" w:rsidRDefault="003F0B06">
          <w:pPr>
            <w:pStyle w:val="TOC2"/>
            <w:rPr>
              <w:rFonts w:eastAsiaTheme="minorEastAsia"/>
              <w:noProof/>
            </w:rPr>
          </w:pPr>
          <w:hyperlink w:anchor="_Toc119507713" w:history="1">
            <w:r w:rsidR="0017668E" w:rsidRPr="00595BF2">
              <w:rPr>
                <w:rStyle w:val="Hyperlink"/>
                <w:rFonts w:ascii="Arial" w:hAnsi="Arial" w:cs="Arial"/>
                <w:b/>
                <w:noProof/>
                <w:lang w:val="en-GB"/>
              </w:rPr>
              <w:t>8.5.</w:t>
            </w:r>
            <w:r w:rsidR="0017668E">
              <w:rPr>
                <w:rFonts w:eastAsiaTheme="minorEastAsia"/>
                <w:noProof/>
              </w:rPr>
              <w:tab/>
            </w:r>
            <w:r w:rsidR="0017668E" w:rsidRPr="00595BF2">
              <w:rPr>
                <w:rStyle w:val="Hyperlink"/>
                <w:rFonts w:ascii="Arial" w:hAnsi="Arial" w:cs="Arial"/>
                <w:b/>
                <w:noProof/>
                <w:lang w:val="en-GB"/>
              </w:rPr>
              <w:t>Integrity and protection of the person</w:t>
            </w:r>
            <w:r w:rsidR="0017668E">
              <w:rPr>
                <w:noProof/>
                <w:webHidden/>
              </w:rPr>
              <w:tab/>
            </w:r>
            <w:r w:rsidR="0017668E">
              <w:rPr>
                <w:noProof/>
                <w:webHidden/>
              </w:rPr>
              <w:fldChar w:fldCharType="begin"/>
            </w:r>
            <w:r w:rsidR="0017668E">
              <w:rPr>
                <w:noProof/>
                <w:webHidden/>
              </w:rPr>
              <w:instrText xml:space="preserve"> PAGEREF _Toc119507713 \h </w:instrText>
            </w:r>
            <w:r w:rsidR="0017668E">
              <w:rPr>
                <w:noProof/>
                <w:webHidden/>
              </w:rPr>
            </w:r>
            <w:r w:rsidR="0017668E">
              <w:rPr>
                <w:noProof/>
                <w:webHidden/>
              </w:rPr>
              <w:fldChar w:fldCharType="separate"/>
            </w:r>
            <w:r w:rsidR="0017668E">
              <w:rPr>
                <w:noProof/>
                <w:webHidden/>
              </w:rPr>
              <w:t>8</w:t>
            </w:r>
            <w:r w:rsidR="0017668E">
              <w:rPr>
                <w:noProof/>
                <w:webHidden/>
              </w:rPr>
              <w:fldChar w:fldCharType="end"/>
            </w:r>
          </w:hyperlink>
        </w:p>
        <w:p w14:paraId="0C50FAC0" w14:textId="0C97B232" w:rsidR="0017668E" w:rsidRDefault="003F0B06">
          <w:pPr>
            <w:pStyle w:val="TOC2"/>
            <w:rPr>
              <w:rFonts w:eastAsiaTheme="minorEastAsia"/>
              <w:noProof/>
            </w:rPr>
          </w:pPr>
          <w:hyperlink w:anchor="_Toc119507714" w:history="1">
            <w:r w:rsidR="0017668E" w:rsidRPr="00595BF2">
              <w:rPr>
                <w:rStyle w:val="Hyperlink"/>
                <w:rFonts w:ascii="Arial" w:hAnsi="Arial" w:cs="Arial"/>
                <w:b/>
                <w:noProof/>
                <w:lang w:val="en-GB"/>
              </w:rPr>
              <w:t>8.6.</w:t>
            </w:r>
            <w:r w:rsidR="0017668E">
              <w:rPr>
                <w:rFonts w:eastAsiaTheme="minorEastAsia"/>
                <w:noProof/>
              </w:rPr>
              <w:tab/>
            </w:r>
            <w:r w:rsidR="0017668E" w:rsidRPr="00595BF2">
              <w:rPr>
                <w:rStyle w:val="Hyperlink"/>
                <w:rFonts w:ascii="Arial" w:hAnsi="Arial" w:cs="Arial"/>
                <w:b/>
                <w:noProof/>
                <w:lang w:val="en-GB"/>
              </w:rPr>
              <w:t>Protection of the individual personality</w:t>
            </w:r>
            <w:r w:rsidR="0017668E">
              <w:rPr>
                <w:noProof/>
                <w:webHidden/>
              </w:rPr>
              <w:tab/>
            </w:r>
            <w:r w:rsidR="0017668E">
              <w:rPr>
                <w:noProof/>
                <w:webHidden/>
              </w:rPr>
              <w:fldChar w:fldCharType="begin"/>
            </w:r>
            <w:r w:rsidR="0017668E">
              <w:rPr>
                <w:noProof/>
                <w:webHidden/>
              </w:rPr>
              <w:instrText xml:space="preserve"> PAGEREF _Toc119507714 \h </w:instrText>
            </w:r>
            <w:r w:rsidR="0017668E">
              <w:rPr>
                <w:noProof/>
                <w:webHidden/>
              </w:rPr>
            </w:r>
            <w:r w:rsidR="0017668E">
              <w:rPr>
                <w:noProof/>
                <w:webHidden/>
              </w:rPr>
              <w:fldChar w:fldCharType="separate"/>
            </w:r>
            <w:r w:rsidR="0017668E">
              <w:rPr>
                <w:noProof/>
                <w:webHidden/>
              </w:rPr>
              <w:t>8</w:t>
            </w:r>
            <w:r w:rsidR="0017668E">
              <w:rPr>
                <w:noProof/>
                <w:webHidden/>
              </w:rPr>
              <w:fldChar w:fldCharType="end"/>
            </w:r>
          </w:hyperlink>
        </w:p>
        <w:p w14:paraId="19B05006" w14:textId="778C6990" w:rsidR="0017668E" w:rsidRDefault="003F0B06">
          <w:pPr>
            <w:pStyle w:val="TOC2"/>
            <w:rPr>
              <w:rFonts w:eastAsiaTheme="minorEastAsia"/>
              <w:noProof/>
            </w:rPr>
          </w:pPr>
          <w:hyperlink w:anchor="_Toc119507715" w:history="1">
            <w:r w:rsidR="0017668E" w:rsidRPr="00595BF2">
              <w:rPr>
                <w:rStyle w:val="Hyperlink"/>
                <w:rFonts w:ascii="Arial" w:hAnsi="Arial" w:cs="Arial"/>
                <w:b/>
                <w:noProof/>
                <w:lang w:val="en-GB"/>
              </w:rPr>
              <w:t>8.7.</w:t>
            </w:r>
            <w:r w:rsidR="0017668E">
              <w:rPr>
                <w:rFonts w:eastAsiaTheme="minorEastAsia"/>
                <w:noProof/>
              </w:rPr>
              <w:tab/>
            </w:r>
            <w:r w:rsidR="0017668E" w:rsidRPr="00595BF2">
              <w:rPr>
                <w:rStyle w:val="Hyperlink"/>
                <w:rFonts w:ascii="Arial" w:hAnsi="Arial" w:cs="Arial"/>
                <w:b/>
                <w:noProof/>
                <w:lang w:val="en-GB"/>
              </w:rPr>
              <w:t>Information Management</w:t>
            </w:r>
            <w:r w:rsidR="0017668E">
              <w:rPr>
                <w:noProof/>
                <w:webHidden/>
              </w:rPr>
              <w:tab/>
            </w:r>
            <w:r w:rsidR="0017668E">
              <w:rPr>
                <w:noProof/>
                <w:webHidden/>
              </w:rPr>
              <w:fldChar w:fldCharType="begin"/>
            </w:r>
            <w:r w:rsidR="0017668E">
              <w:rPr>
                <w:noProof/>
                <w:webHidden/>
              </w:rPr>
              <w:instrText xml:space="preserve"> PAGEREF _Toc119507715 \h </w:instrText>
            </w:r>
            <w:r w:rsidR="0017668E">
              <w:rPr>
                <w:noProof/>
                <w:webHidden/>
              </w:rPr>
            </w:r>
            <w:r w:rsidR="0017668E">
              <w:rPr>
                <w:noProof/>
                <w:webHidden/>
              </w:rPr>
              <w:fldChar w:fldCharType="separate"/>
            </w:r>
            <w:r w:rsidR="0017668E">
              <w:rPr>
                <w:noProof/>
                <w:webHidden/>
              </w:rPr>
              <w:t>8</w:t>
            </w:r>
            <w:r w:rsidR="0017668E">
              <w:rPr>
                <w:noProof/>
                <w:webHidden/>
              </w:rPr>
              <w:fldChar w:fldCharType="end"/>
            </w:r>
          </w:hyperlink>
        </w:p>
        <w:p w14:paraId="1BFAB978" w14:textId="13954CF1" w:rsidR="0017668E" w:rsidRDefault="003F0B06">
          <w:pPr>
            <w:pStyle w:val="TOC2"/>
            <w:rPr>
              <w:rFonts w:eastAsiaTheme="minorEastAsia"/>
              <w:noProof/>
            </w:rPr>
          </w:pPr>
          <w:hyperlink w:anchor="_Toc119507716" w:history="1">
            <w:r w:rsidR="0017668E" w:rsidRPr="00595BF2">
              <w:rPr>
                <w:rStyle w:val="Hyperlink"/>
                <w:rFonts w:ascii="Arial" w:hAnsi="Arial" w:cs="Arial"/>
                <w:b/>
                <w:noProof/>
                <w:lang w:val="en-GB"/>
              </w:rPr>
              <w:t>8.8.</w:t>
            </w:r>
            <w:r w:rsidR="0017668E">
              <w:rPr>
                <w:rFonts w:eastAsiaTheme="minorEastAsia"/>
                <w:noProof/>
              </w:rPr>
              <w:tab/>
            </w:r>
            <w:r w:rsidR="0017668E" w:rsidRPr="00595BF2">
              <w:rPr>
                <w:rStyle w:val="Hyperlink"/>
                <w:rFonts w:ascii="Arial" w:hAnsi="Arial" w:cs="Arial"/>
                <w:b/>
                <w:noProof/>
                <w:lang w:val="en-GB"/>
              </w:rPr>
              <w:t>Confidentiality and privacy</w:t>
            </w:r>
            <w:r w:rsidR="0017668E">
              <w:rPr>
                <w:noProof/>
                <w:webHidden/>
              </w:rPr>
              <w:tab/>
            </w:r>
            <w:r w:rsidR="0017668E">
              <w:rPr>
                <w:noProof/>
                <w:webHidden/>
              </w:rPr>
              <w:fldChar w:fldCharType="begin"/>
            </w:r>
            <w:r w:rsidR="0017668E">
              <w:rPr>
                <w:noProof/>
                <w:webHidden/>
              </w:rPr>
              <w:instrText xml:space="preserve"> PAGEREF _Toc119507716 \h </w:instrText>
            </w:r>
            <w:r w:rsidR="0017668E">
              <w:rPr>
                <w:noProof/>
                <w:webHidden/>
              </w:rPr>
            </w:r>
            <w:r w:rsidR="0017668E">
              <w:rPr>
                <w:noProof/>
                <w:webHidden/>
              </w:rPr>
              <w:fldChar w:fldCharType="separate"/>
            </w:r>
            <w:r w:rsidR="0017668E">
              <w:rPr>
                <w:noProof/>
                <w:webHidden/>
              </w:rPr>
              <w:t>9</w:t>
            </w:r>
            <w:r w:rsidR="0017668E">
              <w:rPr>
                <w:noProof/>
                <w:webHidden/>
              </w:rPr>
              <w:fldChar w:fldCharType="end"/>
            </w:r>
          </w:hyperlink>
        </w:p>
        <w:p w14:paraId="7CA9E869" w14:textId="44B272EF" w:rsidR="0017668E" w:rsidRDefault="003F0B06">
          <w:pPr>
            <w:pStyle w:val="TOC2"/>
            <w:rPr>
              <w:rFonts w:eastAsiaTheme="minorEastAsia"/>
              <w:noProof/>
            </w:rPr>
          </w:pPr>
          <w:hyperlink w:anchor="_Toc119507717" w:history="1">
            <w:r w:rsidR="0017668E" w:rsidRPr="00595BF2">
              <w:rPr>
                <w:rStyle w:val="Hyperlink"/>
                <w:rFonts w:ascii="Arial" w:hAnsi="Arial" w:cs="Arial"/>
                <w:b/>
                <w:noProof/>
                <w:lang w:val="en-GB"/>
              </w:rPr>
              <w:t>8.9.</w:t>
            </w:r>
            <w:r w:rsidR="0017668E">
              <w:rPr>
                <w:rFonts w:eastAsiaTheme="minorEastAsia"/>
                <w:noProof/>
              </w:rPr>
              <w:tab/>
            </w:r>
            <w:r w:rsidR="0017668E" w:rsidRPr="00595BF2">
              <w:rPr>
                <w:rStyle w:val="Hyperlink"/>
                <w:rFonts w:ascii="Arial" w:hAnsi="Arial" w:cs="Arial"/>
                <w:b/>
                <w:noProof/>
                <w:lang w:val="en-GB"/>
              </w:rPr>
              <w:t>Recording and Dissemination of Information</w:t>
            </w:r>
            <w:r w:rsidR="0017668E">
              <w:rPr>
                <w:noProof/>
                <w:webHidden/>
              </w:rPr>
              <w:tab/>
            </w:r>
            <w:r w:rsidR="0017668E">
              <w:rPr>
                <w:noProof/>
                <w:webHidden/>
              </w:rPr>
              <w:fldChar w:fldCharType="begin"/>
            </w:r>
            <w:r w:rsidR="0017668E">
              <w:rPr>
                <w:noProof/>
                <w:webHidden/>
              </w:rPr>
              <w:instrText xml:space="preserve"> PAGEREF _Toc119507717 \h </w:instrText>
            </w:r>
            <w:r w:rsidR="0017668E">
              <w:rPr>
                <w:noProof/>
                <w:webHidden/>
              </w:rPr>
            </w:r>
            <w:r w:rsidR="0017668E">
              <w:rPr>
                <w:noProof/>
                <w:webHidden/>
              </w:rPr>
              <w:fldChar w:fldCharType="separate"/>
            </w:r>
            <w:r w:rsidR="0017668E">
              <w:rPr>
                <w:noProof/>
                <w:webHidden/>
              </w:rPr>
              <w:t>9</w:t>
            </w:r>
            <w:r w:rsidR="0017668E">
              <w:rPr>
                <w:noProof/>
                <w:webHidden/>
              </w:rPr>
              <w:fldChar w:fldCharType="end"/>
            </w:r>
          </w:hyperlink>
        </w:p>
        <w:p w14:paraId="1D4610B6" w14:textId="2B4ECE20" w:rsidR="0017668E" w:rsidRDefault="003F0B06">
          <w:pPr>
            <w:pStyle w:val="TOC2"/>
            <w:rPr>
              <w:rFonts w:eastAsiaTheme="minorEastAsia"/>
              <w:noProof/>
            </w:rPr>
          </w:pPr>
          <w:hyperlink w:anchor="_Toc119507718" w:history="1">
            <w:r w:rsidR="0017668E" w:rsidRPr="00595BF2">
              <w:rPr>
                <w:rStyle w:val="Hyperlink"/>
                <w:rFonts w:ascii="Arial" w:hAnsi="Arial" w:cs="Arial"/>
                <w:b/>
                <w:noProof/>
                <w:lang w:val="en-GB"/>
              </w:rPr>
              <w:t>8.10.</w:t>
            </w:r>
            <w:r w:rsidR="0017668E">
              <w:rPr>
                <w:rFonts w:eastAsiaTheme="minorEastAsia"/>
                <w:noProof/>
              </w:rPr>
              <w:tab/>
            </w:r>
            <w:r w:rsidR="0017668E" w:rsidRPr="00595BF2">
              <w:rPr>
                <w:rStyle w:val="Hyperlink"/>
                <w:rFonts w:ascii="Arial" w:hAnsi="Arial" w:cs="Arial"/>
                <w:b/>
                <w:noProof/>
                <w:lang w:val="en-GB"/>
              </w:rPr>
              <w:t>Conflicts of interest</w:t>
            </w:r>
            <w:r w:rsidR="0017668E">
              <w:rPr>
                <w:noProof/>
                <w:webHidden/>
              </w:rPr>
              <w:tab/>
            </w:r>
            <w:r w:rsidR="0017668E">
              <w:rPr>
                <w:noProof/>
                <w:webHidden/>
              </w:rPr>
              <w:fldChar w:fldCharType="begin"/>
            </w:r>
            <w:r w:rsidR="0017668E">
              <w:rPr>
                <w:noProof/>
                <w:webHidden/>
              </w:rPr>
              <w:instrText xml:space="preserve"> PAGEREF _Toc119507718 \h </w:instrText>
            </w:r>
            <w:r w:rsidR="0017668E">
              <w:rPr>
                <w:noProof/>
                <w:webHidden/>
              </w:rPr>
            </w:r>
            <w:r w:rsidR="0017668E">
              <w:rPr>
                <w:noProof/>
                <w:webHidden/>
              </w:rPr>
              <w:fldChar w:fldCharType="separate"/>
            </w:r>
            <w:r w:rsidR="0017668E">
              <w:rPr>
                <w:noProof/>
                <w:webHidden/>
              </w:rPr>
              <w:t>9</w:t>
            </w:r>
            <w:r w:rsidR="0017668E">
              <w:rPr>
                <w:noProof/>
                <w:webHidden/>
              </w:rPr>
              <w:fldChar w:fldCharType="end"/>
            </w:r>
          </w:hyperlink>
        </w:p>
        <w:p w14:paraId="23FBE6AB" w14:textId="0ACB1BDD" w:rsidR="0017668E" w:rsidRDefault="003F0B06">
          <w:pPr>
            <w:pStyle w:val="TOC2"/>
            <w:rPr>
              <w:rFonts w:eastAsiaTheme="minorEastAsia"/>
              <w:noProof/>
            </w:rPr>
          </w:pPr>
          <w:hyperlink w:anchor="_Toc119507719" w:history="1">
            <w:r w:rsidR="0017668E" w:rsidRPr="00595BF2">
              <w:rPr>
                <w:rStyle w:val="Hyperlink"/>
                <w:rFonts w:ascii="Arial" w:hAnsi="Arial" w:cs="Arial"/>
                <w:b/>
                <w:noProof/>
                <w:lang w:val="en-GB"/>
              </w:rPr>
              <w:t>8.11.</w:t>
            </w:r>
            <w:r w:rsidR="0017668E">
              <w:rPr>
                <w:rFonts w:eastAsiaTheme="minorEastAsia"/>
                <w:noProof/>
              </w:rPr>
              <w:tab/>
            </w:r>
            <w:r w:rsidR="0017668E" w:rsidRPr="00595BF2">
              <w:rPr>
                <w:rStyle w:val="Hyperlink"/>
                <w:rFonts w:ascii="Arial" w:hAnsi="Arial" w:cs="Arial"/>
                <w:b/>
                <w:noProof/>
                <w:lang w:val="en-GB"/>
              </w:rPr>
              <w:t>Interests of directors</w:t>
            </w:r>
            <w:r w:rsidR="0017668E">
              <w:rPr>
                <w:noProof/>
                <w:webHidden/>
              </w:rPr>
              <w:tab/>
            </w:r>
            <w:r w:rsidR="0017668E">
              <w:rPr>
                <w:noProof/>
                <w:webHidden/>
              </w:rPr>
              <w:fldChar w:fldCharType="begin"/>
            </w:r>
            <w:r w:rsidR="0017668E">
              <w:rPr>
                <w:noProof/>
                <w:webHidden/>
              </w:rPr>
              <w:instrText xml:space="preserve"> PAGEREF _Toc119507719 \h </w:instrText>
            </w:r>
            <w:r w:rsidR="0017668E">
              <w:rPr>
                <w:noProof/>
                <w:webHidden/>
              </w:rPr>
            </w:r>
            <w:r w:rsidR="0017668E">
              <w:rPr>
                <w:noProof/>
                <w:webHidden/>
              </w:rPr>
              <w:fldChar w:fldCharType="separate"/>
            </w:r>
            <w:r w:rsidR="0017668E">
              <w:rPr>
                <w:noProof/>
                <w:webHidden/>
              </w:rPr>
              <w:t>10</w:t>
            </w:r>
            <w:r w:rsidR="0017668E">
              <w:rPr>
                <w:noProof/>
                <w:webHidden/>
              </w:rPr>
              <w:fldChar w:fldCharType="end"/>
            </w:r>
          </w:hyperlink>
        </w:p>
        <w:p w14:paraId="11CCEBB7" w14:textId="01C633A5" w:rsidR="0017668E" w:rsidRDefault="003F0B06">
          <w:pPr>
            <w:pStyle w:val="TOC2"/>
            <w:rPr>
              <w:rFonts w:eastAsiaTheme="minorEastAsia"/>
              <w:noProof/>
            </w:rPr>
          </w:pPr>
          <w:hyperlink w:anchor="_Toc119507720" w:history="1">
            <w:r w:rsidR="0017668E" w:rsidRPr="00595BF2">
              <w:rPr>
                <w:rStyle w:val="Hyperlink"/>
                <w:rFonts w:ascii="Arial" w:hAnsi="Arial" w:cs="Arial"/>
                <w:b/>
                <w:noProof/>
                <w:lang w:val="en-GB"/>
              </w:rPr>
              <w:t>8.12.</w:t>
            </w:r>
            <w:r w:rsidR="0017668E">
              <w:rPr>
                <w:rFonts w:eastAsiaTheme="minorEastAsia"/>
                <w:noProof/>
              </w:rPr>
              <w:tab/>
            </w:r>
            <w:r w:rsidR="0017668E" w:rsidRPr="00595BF2">
              <w:rPr>
                <w:rStyle w:val="Hyperlink"/>
                <w:rFonts w:ascii="Arial" w:hAnsi="Arial" w:cs="Arial"/>
                <w:b/>
                <w:noProof/>
                <w:lang w:val="en-GB"/>
              </w:rPr>
              <w:t>Protection of company assets and compliance with IT policy</w:t>
            </w:r>
            <w:r w:rsidR="0017668E">
              <w:rPr>
                <w:noProof/>
                <w:webHidden/>
              </w:rPr>
              <w:tab/>
            </w:r>
            <w:r w:rsidR="0017668E">
              <w:rPr>
                <w:noProof/>
                <w:webHidden/>
              </w:rPr>
              <w:fldChar w:fldCharType="begin"/>
            </w:r>
            <w:r w:rsidR="0017668E">
              <w:rPr>
                <w:noProof/>
                <w:webHidden/>
              </w:rPr>
              <w:instrText xml:space="preserve"> PAGEREF _Toc119507720 \h </w:instrText>
            </w:r>
            <w:r w:rsidR="0017668E">
              <w:rPr>
                <w:noProof/>
                <w:webHidden/>
              </w:rPr>
            </w:r>
            <w:r w:rsidR="0017668E">
              <w:rPr>
                <w:noProof/>
                <w:webHidden/>
              </w:rPr>
              <w:fldChar w:fldCharType="separate"/>
            </w:r>
            <w:r w:rsidR="0017668E">
              <w:rPr>
                <w:noProof/>
                <w:webHidden/>
              </w:rPr>
              <w:t>10</w:t>
            </w:r>
            <w:r w:rsidR="0017668E">
              <w:rPr>
                <w:noProof/>
                <w:webHidden/>
              </w:rPr>
              <w:fldChar w:fldCharType="end"/>
            </w:r>
          </w:hyperlink>
        </w:p>
        <w:p w14:paraId="7D7B8ACB" w14:textId="5DDDF71F" w:rsidR="0017668E" w:rsidRDefault="003F0B06">
          <w:pPr>
            <w:pStyle w:val="TOC2"/>
            <w:rPr>
              <w:rFonts w:eastAsiaTheme="minorEastAsia"/>
              <w:noProof/>
            </w:rPr>
          </w:pPr>
          <w:hyperlink w:anchor="_Toc119507721" w:history="1">
            <w:r w:rsidR="0017668E" w:rsidRPr="00595BF2">
              <w:rPr>
                <w:rStyle w:val="Hyperlink"/>
                <w:rFonts w:ascii="Arial" w:hAnsi="Arial" w:cs="Arial"/>
                <w:b/>
                <w:noProof/>
                <w:lang w:val="en-GB"/>
              </w:rPr>
              <w:t>SECTION III - Criteria for conducting business</w:t>
            </w:r>
            <w:r w:rsidR="0017668E">
              <w:rPr>
                <w:noProof/>
                <w:webHidden/>
              </w:rPr>
              <w:tab/>
            </w:r>
            <w:r w:rsidR="0017668E">
              <w:rPr>
                <w:noProof/>
                <w:webHidden/>
              </w:rPr>
              <w:fldChar w:fldCharType="begin"/>
            </w:r>
            <w:r w:rsidR="0017668E">
              <w:rPr>
                <w:noProof/>
                <w:webHidden/>
              </w:rPr>
              <w:instrText xml:space="preserve"> PAGEREF _Toc119507721 \h </w:instrText>
            </w:r>
            <w:r w:rsidR="0017668E">
              <w:rPr>
                <w:noProof/>
                <w:webHidden/>
              </w:rPr>
            </w:r>
            <w:r w:rsidR="0017668E">
              <w:rPr>
                <w:noProof/>
                <w:webHidden/>
              </w:rPr>
              <w:fldChar w:fldCharType="separate"/>
            </w:r>
            <w:r w:rsidR="0017668E">
              <w:rPr>
                <w:noProof/>
                <w:webHidden/>
              </w:rPr>
              <w:t>10</w:t>
            </w:r>
            <w:r w:rsidR="0017668E">
              <w:rPr>
                <w:noProof/>
                <w:webHidden/>
              </w:rPr>
              <w:fldChar w:fldCharType="end"/>
            </w:r>
          </w:hyperlink>
        </w:p>
        <w:p w14:paraId="07887A3F" w14:textId="0FA118A6" w:rsidR="0017668E" w:rsidRDefault="003F0B06">
          <w:pPr>
            <w:pStyle w:val="TOC2"/>
            <w:rPr>
              <w:rFonts w:eastAsiaTheme="minorEastAsia"/>
              <w:noProof/>
            </w:rPr>
          </w:pPr>
          <w:hyperlink w:anchor="_Toc119507722" w:history="1">
            <w:r w:rsidR="0017668E" w:rsidRPr="00595BF2">
              <w:rPr>
                <w:rStyle w:val="Hyperlink"/>
                <w:rFonts w:ascii="Arial" w:hAnsi="Arial" w:cs="Arial"/>
                <w:b/>
                <w:noProof/>
                <w:lang w:val="en-GB"/>
              </w:rPr>
              <w:t>8.13.</w:t>
            </w:r>
            <w:r w:rsidR="0017668E">
              <w:rPr>
                <w:rFonts w:eastAsiaTheme="minorEastAsia"/>
                <w:noProof/>
              </w:rPr>
              <w:tab/>
            </w:r>
            <w:r w:rsidR="0017668E" w:rsidRPr="00595BF2">
              <w:rPr>
                <w:rStyle w:val="Hyperlink"/>
                <w:rFonts w:ascii="Arial" w:hAnsi="Arial" w:cs="Arial"/>
                <w:b/>
                <w:noProof/>
                <w:lang w:val="en-GB"/>
              </w:rPr>
              <w:t>General Rules</w:t>
            </w:r>
            <w:r w:rsidR="0017668E">
              <w:rPr>
                <w:noProof/>
                <w:webHidden/>
              </w:rPr>
              <w:tab/>
            </w:r>
            <w:r w:rsidR="0017668E">
              <w:rPr>
                <w:noProof/>
                <w:webHidden/>
              </w:rPr>
              <w:fldChar w:fldCharType="begin"/>
            </w:r>
            <w:r w:rsidR="0017668E">
              <w:rPr>
                <w:noProof/>
                <w:webHidden/>
              </w:rPr>
              <w:instrText xml:space="preserve"> PAGEREF _Toc119507722 \h </w:instrText>
            </w:r>
            <w:r w:rsidR="0017668E">
              <w:rPr>
                <w:noProof/>
                <w:webHidden/>
              </w:rPr>
            </w:r>
            <w:r w:rsidR="0017668E">
              <w:rPr>
                <w:noProof/>
                <w:webHidden/>
              </w:rPr>
              <w:fldChar w:fldCharType="separate"/>
            </w:r>
            <w:r w:rsidR="0017668E">
              <w:rPr>
                <w:noProof/>
                <w:webHidden/>
              </w:rPr>
              <w:t>11</w:t>
            </w:r>
            <w:r w:rsidR="0017668E">
              <w:rPr>
                <w:noProof/>
                <w:webHidden/>
              </w:rPr>
              <w:fldChar w:fldCharType="end"/>
            </w:r>
          </w:hyperlink>
        </w:p>
        <w:p w14:paraId="19C676F7" w14:textId="3E5C08A9" w:rsidR="0017668E" w:rsidRDefault="003F0B06">
          <w:pPr>
            <w:pStyle w:val="TOC2"/>
            <w:rPr>
              <w:rFonts w:eastAsiaTheme="minorEastAsia"/>
              <w:noProof/>
            </w:rPr>
          </w:pPr>
          <w:hyperlink w:anchor="_Toc119507723" w:history="1">
            <w:r w:rsidR="0017668E" w:rsidRPr="00595BF2">
              <w:rPr>
                <w:rStyle w:val="Hyperlink"/>
                <w:rFonts w:ascii="Arial" w:hAnsi="Arial" w:cs="Arial"/>
                <w:b/>
                <w:noProof/>
                <w:lang w:val="en-GB"/>
              </w:rPr>
              <w:t>8.14.</w:t>
            </w:r>
            <w:r w:rsidR="0017668E">
              <w:rPr>
                <w:rFonts w:eastAsiaTheme="minorEastAsia"/>
                <w:noProof/>
              </w:rPr>
              <w:tab/>
            </w:r>
            <w:r w:rsidR="0017668E" w:rsidRPr="00595BF2">
              <w:rPr>
                <w:rStyle w:val="Hyperlink"/>
                <w:rFonts w:ascii="Arial" w:hAnsi="Arial" w:cs="Arial"/>
                <w:b/>
                <w:noProof/>
                <w:lang w:val="en-GB"/>
              </w:rPr>
              <w:t>Anticorruption Program</w:t>
            </w:r>
            <w:r w:rsidR="0017668E">
              <w:rPr>
                <w:noProof/>
                <w:webHidden/>
              </w:rPr>
              <w:tab/>
            </w:r>
            <w:r w:rsidR="0017668E">
              <w:rPr>
                <w:noProof/>
                <w:webHidden/>
              </w:rPr>
              <w:fldChar w:fldCharType="begin"/>
            </w:r>
            <w:r w:rsidR="0017668E">
              <w:rPr>
                <w:noProof/>
                <w:webHidden/>
              </w:rPr>
              <w:instrText xml:space="preserve"> PAGEREF _Toc119507723 \h </w:instrText>
            </w:r>
            <w:r w:rsidR="0017668E">
              <w:rPr>
                <w:noProof/>
                <w:webHidden/>
              </w:rPr>
            </w:r>
            <w:r w:rsidR="0017668E">
              <w:rPr>
                <w:noProof/>
                <w:webHidden/>
              </w:rPr>
              <w:fldChar w:fldCharType="separate"/>
            </w:r>
            <w:r w:rsidR="0017668E">
              <w:rPr>
                <w:noProof/>
                <w:webHidden/>
              </w:rPr>
              <w:t>11</w:t>
            </w:r>
            <w:r w:rsidR="0017668E">
              <w:rPr>
                <w:noProof/>
                <w:webHidden/>
              </w:rPr>
              <w:fldChar w:fldCharType="end"/>
            </w:r>
          </w:hyperlink>
        </w:p>
        <w:p w14:paraId="6DCE9E6B" w14:textId="609542C1" w:rsidR="0017668E" w:rsidRDefault="003F0B06">
          <w:pPr>
            <w:pStyle w:val="TOC2"/>
            <w:rPr>
              <w:rFonts w:eastAsiaTheme="minorEastAsia"/>
              <w:noProof/>
            </w:rPr>
          </w:pPr>
          <w:hyperlink w:anchor="_Toc119507724" w:history="1">
            <w:r w:rsidR="0017668E" w:rsidRPr="00595BF2">
              <w:rPr>
                <w:rStyle w:val="Hyperlink"/>
                <w:rFonts w:ascii="Arial" w:hAnsi="Arial" w:cs="Arial"/>
                <w:b/>
                <w:noProof/>
                <w:lang w:val="en-GB"/>
              </w:rPr>
              <w:t>8.15.</w:t>
            </w:r>
            <w:r w:rsidR="0017668E">
              <w:rPr>
                <w:rFonts w:eastAsiaTheme="minorEastAsia"/>
                <w:noProof/>
              </w:rPr>
              <w:tab/>
            </w:r>
            <w:r w:rsidR="0017668E" w:rsidRPr="00595BF2">
              <w:rPr>
                <w:rStyle w:val="Hyperlink"/>
                <w:rFonts w:ascii="Arial" w:hAnsi="Arial" w:cs="Arial"/>
                <w:b/>
                <w:noProof/>
                <w:lang w:val="en-GB"/>
              </w:rPr>
              <w:t>Gifts and charitable</w:t>
            </w:r>
            <w:r w:rsidR="0017668E">
              <w:rPr>
                <w:noProof/>
                <w:webHidden/>
              </w:rPr>
              <w:tab/>
            </w:r>
            <w:r w:rsidR="0017668E">
              <w:rPr>
                <w:noProof/>
                <w:webHidden/>
              </w:rPr>
              <w:fldChar w:fldCharType="begin"/>
            </w:r>
            <w:r w:rsidR="0017668E">
              <w:rPr>
                <w:noProof/>
                <w:webHidden/>
              </w:rPr>
              <w:instrText xml:space="preserve"> PAGEREF _Toc119507724 \h </w:instrText>
            </w:r>
            <w:r w:rsidR="0017668E">
              <w:rPr>
                <w:noProof/>
                <w:webHidden/>
              </w:rPr>
            </w:r>
            <w:r w:rsidR="0017668E">
              <w:rPr>
                <w:noProof/>
                <w:webHidden/>
              </w:rPr>
              <w:fldChar w:fldCharType="separate"/>
            </w:r>
            <w:r w:rsidR="0017668E">
              <w:rPr>
                <w:noProof/>
                <w:webHidden/>
              </w:rPr>
              <w:t>11</w:t>
            </w:r>
            <w:r w:rsidR="0017668E">
              <w:rPr>
                <w:noProof/>
                <w:webHidden/>
              </w:rPr>
              <w:fldChar w:fldCharType="end"/>
            </w:r>
          </w:hyperlink>
        </w:p>
        <w:p w14:paraId="2AA07405" w14:textId="4B76D2FA" w:rsidR="0017668E" w:rsidRDefault="003F0B06">
          <w:pPr>
            <w:pStyle w:val="TOC2"/>
            <w:rPr>
              <w:rFonts w:eastAsiaTheme="minorEastAsia"/>
              <w:noProof/>
            </w:rPr>
          </w:pPr>
          <w:hyperlink w:anchor="_Toc119507725" w:history="1">
            <w:r w:rsidR="0017668E" w:rsidRPr="00595BF2">
              <w:rPr>
                <w:rStyle w:val="Hyperlink"/>
                <w:rFonts w:ascii="Arial" w:hAnsi="Arial" w:cs="Arial"/>
                <w:b/>
                <w:noProof/>
                <w:lang w:val="en-GB"/>
              </w:rPr>
              <w:t>8.16.</w:t>
            </w:r>
            <w:r w:rsidR="0017668E">
              <w:rPr>
                <w:rFonts w:eastAsiaTheme="minorEastAsia"/>
                <w:noProof/>
              </w:rPr>
              <w:tab/>
            </w:r>
            <w:r w:rsidR="0017668E" w:rsidRPr="00595BF2">
              <w:rPr>
                <w:rStyle w:val="Hyperlink"/>
                <w:rFonts w:ascii="Arial" w:hAnsi="Arial" w:cs="Arial"/>
                <w:b/>
                <w:noProof/>
                <w:lang w:val="en-GB"/>
              </w:rPr>
              <w:t>Customer relations and product quality</w:t>
            </w:r>
            <w:r w:rsidR="0017668E">
              <w:rPr>
                <w:noProof/>
                <w:webHidden/>
              </w:rPr>
              <w:tab/>
            </w:r>
            <w:r w:rsidR="0017668E">
              <w:rPr>
                <w:noProof/>
                <w:webHidden/>
              </w:rPr>
              <w:fldChar w:fldCharType="begin"/>
            </w:r>
            <w:r w:rsidR="0017668E">
              <w:rPr>
                <w:noProof/>
                <w:webHidden/>
              </w:rPr>
              <w:instrText xml:space="preserve"> PAGEREF _Toc119507725 \h </w:instrText>
            </w:r>
            <w:r w:rsidR="0017668E">
              <w:rPr>
                <w:noProof/>
                <w:webHidden/>
              </w:rPr>
            </w:r>
            <w:r w:rsidR="0017668E">
              <w:rPr>
                <w:noProof/>
                <w:webHidden/>
              </w:rPr>
              <w:fldChar w:fldCharType="separate"/>
            </w:r>
            <w:r w:rsidR="0017668E">
              <w:rPr>
                <w:noProof/>
                <w:webHidden/>
              </w:rPr>
              <w:t>12</w:t>
            </w:r>
            <w:r w:rsidR="0017668E">
              <w:rPr>
                <w:noProof/>
                <w:webHidden/>
              </w:rPr>
              <w:fldChar w:fldCharType="end"/>
            </w:r>
          </w:hyperlink>
        </w:p>
        <w:p w14:paraId="688FB51D" w14:textId="556B944B" w:rsidR="0017668E" w:rsidRDefault="003F0B06">
          <w:pPr>
            <w:pStyle w:val="TOC2"/>
            <w:rPr>
              <w:rFonts w:eastAsiaTheme="minorEastAsia"/>
              <w:noProof/>
            </w:rPr>
          </w:pPr>
          <w:hyperlink w:anchor="_Toc119507726" w:history="1">
            <w:r w:rsidR="0017668E" w:rsidRPr="00595BF2">
              <w:rPr>
                <w:rStyle w:val="Hyperlink"/>
                <w:rFonts w:ascii="Arial" w:hAnsi="Arial" w:cs="Arial"/>
                <w:b/>
                <w:noProof/>
                <w:lang w:val="en-GB"/>
              </w:rPr>
              <w:t>8.17.</w:t>
            </w:r>
            <w:r w:rsidR="0017668E">
              <w:rPr>
                <w:rFonts w:eastAsiaTheme="minorEastAsia"/>
                <w:noProof/>
              </w:rPr>
              <w:tab/>
            </w:r>
            <w:r w:rsidR="0017668E" w:rsidRPr="00595BF2">
              <w:rPr>
                <w:rStyle w:val="Hyperlink"/>
                <w:rFonts w:ascii="Arial" w:hAnsi="Arial" w:cs="Arial"/>
                <w:b/>
                <w:noProof/>
                <w:lang w:val="en-GB"/>
              </w:rPr>
              <w:t>Relations with Suppliers</w:t>
            </w:r>
            <w:r w:rsidR="0017668E">
              <w:rPr>
                <w:noProof/>
                <w:webHidden/>
              </w:rPr>
              <w:tab/>
            </w:r>
            <w:r w:rsidR="0017668E">
              <w:rPr>
                <w:noProof/>
                <w:webHidden/>
              </w:rPr>
              <w:fldChar w:fldCharType="begin"/>
            </w:r>
            <w:r w:rsidR="0017668E">
              <w:rPr>
                <w:noProof/>
                <w:webHidden/>
              </w:rPr>
              <w:instrText xml:space="preserve"> PAGEREF _Toc119507726 \h </w:instrText>
            </w:r>
            <w:r w:rsidR="0017668E">
              <w:rPr>
                <w:noProof/>
                <w:webHidden/>
              </w:rPr>
            </w:r>
            <w:r w:rsidR="0017668E">
              <w:rPr>
                <w:noProof/>
                <w:webHidden/>
              </w:rPr>
              <w:fldChar w:fldCharType="separate"/>
            </w:r>
            <w:r w:rsidR="0017668E">
              <w:rPr>
                <w:noProof/>
                <w:webHidden/>
              </w:rPr>
              <w:t>12</w:t>
            </w:r>
            <w:r w:rsidR="0017668E">
              <w:rPr>
                <w:noProof/>
                <w:webHidden/>
              </w:rPr>
              <w:fldChar w:fldCharType="end"/>
            </w:r>
          </w:hyperlink>
        </w:p>
        <w:p w14:paraId="6C23F672" w14:textId="05F344B2" w:rsidR="0017668E" w:rsidRDefault="003F0B06">
          <w:pPr>
            <w:pStyle w:val="TOC2"/>
            <w:rPr>
              <w:rFonts w:eastAsiaTheme="minorEastAsia"/>
              <w:noProof/>
            </w:rPr>
          </w:pPr>
          <w:hyperlink w:anchor="_Toc119507727" w:history="1">
            <w:r w:rsidR="0017668E" w:rsidRPr="00595BF2">
              <w:rPr>
                <w:rStyle w:val="Hyperlink"/>
                <w:rFonts w:ascii="Arial" w:hAnsi="Arial" w:cs="Arial"/>
                <w:b/>
                <w:noProof/>
                <w:lang w:val="en-GB"/>
              </w:rPr>
              <w:t>8.18.</w:t>
            </w:r>
            <w:r w:rsidR="0017668E">
              <w:rPr>
                <w:rFonts w:eastAsiaTheme="minorEastAsia"/>
                <w:noProof/>
              </w:rPr>
              <w:tab/>
            </w:r>
            <w:r w:rsidR="0017668E" w:rsidRPr="00595BF2">
              <w:rPr>
                <w:rStyle w:val="Hyperlink"/>
                <w:rFonts w:ascii="Arial" w:hAnsi="Arial" w:cs="Arial"/>
                <w:b/>
                <w:noProof/>
                <w:lang w:val="en-GB"/>
              </w:rPr>
              <w:t>Relations with Institutions</w:t>
            </w:r>
            <w:r w:rsidR="0017668E">
              <w:rPr>
                <w:noProof/>
                <w:webHidden/>
              </w:rPr>
              <w:tab/>
            </w:r>
            <w:r w:rsidR="0017668E">
              <w:rPr>
                <w:noProof/>
                <w:webHidden/>
              </w:rPr>
              <w:fldChar w:fldCharType="begin"/>
            </w:r>
            <w:r w:rsidR="0017668E">
              <w:rPr>
                <w:noProof/>
                <w:webHidden/>
              </w:rPr>
              <w:instrText xml:space="preserve"> PAGEREF _Toc119507727 \h </w:instrText>
            </w:r>
            <w:r w:rsidR="0017668E">
              <w:rPr>
                <w:noProof/>
                <w:webHidden/>
              </w:rPr>
            </w:r>
            <w:r w:rsidR="0017668E">
              <w:rPr>
                <w:noProof/>
                <w:webHidden/>
              </w:rPr>
              <w:fldChar w:fldCharType="separate"/>
            </w:r>
            <w:r w:rsidR="0017668E">
              <w:rPr>
                <w:noProof/>
                <w:webHidden/>
              </w:rPr>
              <w:t>12</w:t>
            </w:r>
            <w:r w:rsidR="0017668E">
              <w:rPr>
                <w:noProof/>
                <w:webHidden/>
              </w:rPr>
              <w:fldChar w:fldCharType="end"/>
            </w:r>
          </w:hyperlink>
        </w:p>
        <w:p w14:paraId="3AB2563F" w14:textId="0AC2E7D5" w:rsidR="0017668E" w:rsidRDefault="003F0B06">
          <w:pPr>
            <w:pStyle w:val="TOC2"/>
            <w:rPr>
              <w:rFonts w:eastAsiaTheme="minorEastAsia"/>
              <w:noProof/>
            </w:rPr>
          </w:pPr>
          <w:hyperlink w:anchor="_Toc119507728" w:history="1">
            <w:r w:rsidR="0017668E" w:rsidRPr="00595BF2">
              <w:rPr>
                <w:rStyle w:val="Hyperlink"/>
                <w:rFonts w:ascii="Arial" w:hAnsi="Arial" w:cs="Arial"/>
                <w:b/>
                <w:noProof/>
                <w:lang w:val="en-GB"/>
              </w:rPr>
              <w:t>8.19.</w:t>
            </w:r>
            <w:r w:rsidR="0017668E">
              <w:rPr>
                <w:rFonts w:eastAsiaTheme="minorEastAsia"/>
                <w:noProof/>
              </w:rPr>
              <w:tab/>
            </w:r>
            <w:r w:rsidR="0017668E" w:rsidRPr="00595BF2">
              <w:rPr>
                <w:rStyle w:val="Hyperlink"/>
                <w:rFonts w:ascii="Arial" w:hAnsi="Arial" w:cs="Arial"/>
                <w:b/>
                <w:noProof/>
                <w:lang w:val="en-GB"/>
              </w:rPr>
              <w:t>Environment</w:t>
            </w:r>
            <w:r w:rsidR="0017668E">
              <w:rPr>
                <w:noProof/>
                <w:webHidden/>
              </w:rPr>
              <w:tab/>
            </w:r>
            <w:r w:rsidR="0017668E">
              <w:rPr>
                <w:noProof/>
                <w:webHidden/>
              </w:rPr>
              <w:fldChar w:fldCharType="begin"/>
            </w:r>
            <w:r w:rsidR="0017668E">
              <w:rPr>
                <w:noProof/>
                <w:webHidden/>
              </w:rPr>
              <w:instrText xml:space="preserve"> PAGEREF _Toc119507728 \h </w:instrText>
            </w:r>
            <w:r w:rsidR="0017668E">
              <w:rPr>
                <w:noProof/>
                <w:webHidden/>
              </w:rPr>
            </w:r>
            <w:r w:rsidR="0017668E">
              <w:rPr>
                <w:noProof/>
                <w:webHidden/>
              </w:rPr>
              <w:fldChar w:fldCharType="separate"/>
            </w:r>
            <w:r w:rsidR="0017668E">
              <w:rPr>
                <w:noProof/>
                <w:webHidden/>
              </w:rPr>
              <w:t>13</w:t>
            </w:r>
            <w:r w:rsidR="0017668E">
              <w:rPr>
                <w:noProof/>
                <w:webHidden/>
              </w:rPr>
              <w:fldChar w:fldCharType="end"/>
            </w:r>
          </w:hyperlink>
        </w:p>
        <w:p w14:paraId="66A378D7" w14:textId="5CAF2D49" w:rsidR="0017668E" w:rsidRDefault="003F0B06">
          <w:pPr>
            <w:pStyle w:val="TOC2"/>
            <w:rPr>
              <w:rFonts w:eastAsiaTheme="minorEastAsia"/>
              <w:noProof/>
            </w:rPr>
          </w:pPr>
          <w:hyperlink w:anchor="_Toc119507729" w:history="1">
            <w:r w:rsidR="0017668E" w:rsidRPr="00595BF2">
              <w:rPr>
                <w:rStyle w:val="Hyperlink"/>
                <w:rFonts w:ascii="Arial" w:hAnsi="Arial" w:cs="Arial"/>
                <w:b/>
                <w:noProof/>
                <w:lang w:val="en-GB"/>
              </w:rPr>
              <w:t>8.20.</w:t>
            </w:r>
            <w:r w:rsidR="0017668E">
              <w:rPr>
                <w:rFonts w:eastAsiaTheme="minorEastAsia"/>
                <w:noProof/>
              </w:rPr>
              <w:tab/>
            </w:r>
            <w:r w:rsidR="0017668E" w:rsidRPr="00595BF2">
              <w:rPr>
                <w:rStyle w:val="Hyperlink"/>
                <w:rFonts w:ascii="Arial" w:hAnsi="Arial" w:cs="Arial"/>
                <w:b/>
                <w:noProof/>
                <w:lang w:val="en-GB"/>
              </w:rPr>
              <w:t>Economic relations with political parties, trade unions and associations</w:t>
            </w:r>
            <w:r w:rsidR="0017668E">
              <w:rPr>
                <w:noProof/>
                <w:webHidden/>
              </w:rPr>
              <w:tab/>
            </w:r>
            <w:r w:rsidR="0017668E">
              <w:rPr>
                <w:noProof/>
                <w:webHidden/>
              </w:rPr>
              <w:fldChar w:fldCharType="begin"/>
            </w:r>
            <w:r w:rsidR="0017668E">
              <w:rPr>
                <w:noProof/>
                <w:webHidden/>
              </w:rPr>
              <w:instrText xml:space="preserve"> PAGEREF _Toc119507729 \h </w:instrText>
            </w:r>
            <w:r w:rsidR="0017668E">
              <w:rPr>
                <w:noProof/>
                <w:webHidden/>
              </w:rPr>
            </w:r>
            <w:r w:rsidR="0017668E">
              <w:rPr>
                <w:noProof/>
                <w:webHidden/>
              </w:rPr>
              <w:fldChar w:fldCharType="separate"/>
            </w:r>
            <w:r w:rsidR="0017668E">
              <w:rPr>
                <w:noProof/>
                <w:webHidden/>
              </w:rPr>
              <w:t>13</w:t>
            </w:r>
            <w:r w:rsidR="0017668E">
              <w:rPr>
                <w:noProof/>
                <w:webHidden/>
              </w:rPr>
              <w:fldChar w:fldCharType="end"/>
            </w:r>
          </w:hyperlink>
        </w:p>
        <w:p w14:paraId="285FB4A9" w14:textId="6F3FE4D7" w:rsidR="0017668E" w:rsidRDefault="003F0B06">
          <w:pPr>
            <w:pStyle w:val="TOC2"/>
            <w:rPr>
              <w:rFonts w:eastAsiaTheme="minorEastAsia"/>
              <w:noProof/>
            </w:rPr>
          </w:pPr>
          <w:hyperlink w:anchor="_Toc119507730" w:history="1">
            <w:r w:rsidR="0017668E" w:rsidRPr="00595BF2">
              <w:rPr>
                <w:rStyle w:val="Hyperlink"/>
                <w:rFonts w:ascii="Arial" w:hAnsi="Arial" w:cs="Arial"/>
                <w:b/>
                <w:noProof/>
                <w:lang w:val="en-GB"/>
              </w:rPr>
              <w:t>8.21.</w:t>
            </w:r>
            <w:r w:rsidR="0017668E">
              <w:rPr>
                <w:rFonts w:eastAsiaTheme="minorEastAsia"/>
                <w:noProof/>
              </w:rPr>
              <w:tab/>
            </w:r>
            <w:r w:rsidR="0017668E" w:rsidRPr="00595BF2">
              <w:rPr>
                <w:rStyle w:val="Hyperlink"/>
                <w:rFonts w:ascii="Arial" w:hAnsi="Arial" w:cs="Arial"/>
                <w:b/>
                <w:noProof/>
                <w:lang w:val="en-GB"/>
              </w:rPr>
              <w:t>Relations with antitrust and regulatory bodies</w:t>
            </w:r>
            <w:r w:rsidR="0017668E">
              <w:rPr>
                <w:noProof/>
                <w:webHidden/>
              </w:rPr>
              <w:tab/>
            </w:r>
            <w:r w:rsidR="0017668E">
              <w:rPr>
                <w:noProof/>
                <w:webHidden/>
              </w:rPr>
              <w:fldChar w:fldCharType="begin"/>
            </w:r>
            <w:r w:rsidR="0017668E">
              <w:rPr>
                <w:noProof/>
                <w:webHidden/>
              </w:rPr>
              <w:instrText xml:space="preserve"> PAGEREF _Toc119507730 \h </w:instrText>
            </w:r>
            <w:r w:rsidR="0017668E">
              <w:rPr>
                <w:noProof/>
                <w:webHidden/>
              </w:rPr>
            </w:r>
            <w:r w:rsidR="0017668E">
              <w:rPr>
                <w:noProof/>
                <w:webHidden/>
              </w:rPr>
              <w:fldChar w:fldCharType="separate"/>
            </w:r>
            <w:r w:rsidR="0017668E">
              <w:rPr>
                <w:noProof/>
                <w:webHidden/>
              </w:rPr>
              <w:t>13</w:t>
            </w:r>
            <w:r w:rsidR="0017668E">
              <w:rPr>
                <w:noProof/>
                <w:webHidden/>
              </w:rPr>
              <w:fldChar w:fldCharType="end"/>
            </w:r>
          </w:hyperlink>
        </w:p>
        <w:p w14:paraId="7AA28817" w14:textId="02379864" w:rsidR="0017668E" w:rsidRDefault="003F0B06">
          <w:pPr>
            <w:pStyle w:val="TOC2"/>
            <w:rPr>
              <w:rFonts w:eastAsiaTheme="minorEastAsia"/>
              <w:noProof/>
            </w:rPr>
          </w:pPr>
          <w:hyperlink w:anchor="_Toc119507731" w:history="1">
            <w:r w:rsidR="0017668E" w:rsidRPr="00595BF2">
              <w:rPr>
                <w:rStyle w:val="Hyperlink"/>
                <w:rFonts w:ascii="Arial" w:hAnsi="Arial" w:cs="Arial"/>
                <w:b/>
                <w:noProof/>
                <w:lang w:val="en-GB"/>
              </w:rPr>
              <w:t>8.22.</w:t>
            </w:r>
            <w:r w:rsidR="0017668E">
              <w:rPr>
                <w:rFonts w:eastAsiaTheme="minorEastAsia"/>
                <w:noProof/>
              </w:rPr>
              <w:tab/>
            </w:r>
            <w:r w:rsidR="0017668E" w:rsidRPr="00595BF2">
              <w:rPr>
                <w:rStyle w:val="Hyperlink"/>
                <w:rFonts w:ascii="Arial" w:hAnsi="Arial" w:cs="Arial"/>
                <w:b/>
                <w:noProof/>
                <w:lang w:val="en-GB"/>
              </w:rPr>
              <w:t>Subsidies and financing</w:t>
            </w:r>
            <w:r w:rsidR="0017668E">
              <w:rPr>
                <w:noProof/>
                <w:webHidden/>
              </w:rPr>
              <w:tab/>
            </w:r>
            <w:r w:rsidR="0017668E">
              <w:rPr>
                <w:noProof/>
                <w:webHidden/>
              </w:rPr>
              <w:fldChar w:fldCharType="begin"/>
            </w:r>
            <w:r w:rsidR="0017668E">
              <w:rPr>
                <w:noProof/>
                <w:webHidden/>
              </w:rPr>
              <w:instrText xml:space="preserve"> PAGEREF _Toc119507731 \h </w:instrText>
            </w:r>
            <w:r w:rsidR="0017668E">
              <w:rPr>
                <w:noProof/>
                <w:webHidden/>
              </w:rPr>
            </w:r>
            <w:r w:rsidR="0017668E">
              <w:rPr>
                <w:noProof/>
                <w:webHidden/>
              </w:rPr>
              <w:fldChar w:fldCharType="separate"/>
            </w:r>
            <w:r w:rsidR="0017668E">
              <w:rPr>
                <w:noProof/>
                <w:webHidden/>
              </w:rPr>
              <w:t>13</w:t>
            </w:r>
            <w:r w:rsidR="0017668E">
              <w:rPr>
                <w:noProof/>
                <w:webHidden/>
              </w:rPr>
              <w:fldChar w:fldCharType="end"/>
            </w:r>
          </w:hyperlink>
        </w:p>
        <w:p w14:paraId="484BCC3F" w14:textId="099F67FC" w:rsidR="0017668E" w:rsidRDefault="003F0B06">
          <w:pPr>
            <w:pStyle w:val="TOC2"/>
            <w:rPr>
              <w:rFonts w:eastAsiaTheme="minorEastAsia"/>
              <w:noProof/>
            </w:rPr>
          </w:pPr>
          <w:hyperlink w:anchor="_Toc119507732" w:history="1">
            <w:r w:rsidR="0017668E" w:rsidRPr="00595BF2">
              <w:rPr>
                <w:rStyle w:val="Hyperlink"/>
                <w:rFonts w:ascii="Arial" w:hAnsi="Arial" w:cs="Arial"/>
                <w:b/>
                <w:noProof/>
                <w:lang w:val="en-GB"/>
              </w:rPr>
              <w:t>8.23.</w:t>
            </w:r>
            <w:r w:rsidR="0017668E">
              <w:rPr>
                <w:rFonts w:eastAsiaTheme="minorEastAsia"/>
                <w:noProof/>
              </w:rPr>
              <w:tab/>
            </w:r>
            <w:r w:rsidR="0017668E" w:rsidRPr="00595BF2">
              <w:rPr>
                <w:rStyle w:val="Hyperlink"/>
                <w:rFonts w:ascii="Arial" w:hAnsi="Arial" w:cs="Arial"/>
                <w:b/>
                <w:noProof/>
                <w:lang w:val="en-GB"/>
              </w:rPr>
              <w:t>Mass media</w:t>
            </w:r>
            <w:r w:rsidR="0017668E">
              <w:rPr>
                <w:noProof/>
                <w:webHidden/>
              </w:rPr>
              <w:tab/>
            </w:r>
            <w:r w:rsidR="0017668E">
              <w:rPr>
                <w:noProof/>
                <w:webHidden/>
              </w:rPr>
              <w:fldChar w:fldCharType="begin"/>
            </w:r>
            <w:r w:rsidR="0017668E">
              <w:rPr>
                <w:noProof/>
                <w:webHidden/>
              </w:rPr>
              <w:instrText xml:space="preserve"> PAGEREF _Toc119507732 \h </w:instrText>
            </w:r>
            <w:r w:rsidR="0017668E">
              <w:rPr>
                <w:noProof/>
                <w:webHidden/>
              </w:rPr>
            </w:r>
            <w:r w:rsidR="0017668E">
              <w:rPr>
                <w:noProof/>
                <w:webHidden/>
              </w:rPr>
              <w:fldChar w:fldCharType="separate"/>
            </w:r>
            <w:r w:rsidR="0017668E">
              <w:rPr>
                <w:noProof/>
                <w:webHidden/>
              </w:rPr>
              <w:t>13</w:t>
            </w:r>
            <w:r w:rsidR="0017668E">
              <w:rPr>
                <w:noProof/>
                <w:webHidden/>
              </w:rPr>
              <w:fldChar w:fldCharType="end"/>
            </w:r>
          </w:hyperlink>
        </w:p>
        <w:p w14:paraId="1EE76A53" w14:textId="3E1DAA93" w:rsidR="0017668E" w:rsidRDefault="003F0B06">
          <w:pPr>
            <w:pStyle w:val="TOC2"/>
            <w:rPr>
              <w:rFonts w:eastAsiaTheme="minorEastAsia"/>
              <w:noProof/>
            </w:rPr>
          </w:pPr>
          <w:hyperlink w:anchor="_Toc119507733" w:history="1">
            <w:r w:rsidR="0017668E" w:rsidRPr="00595BF2">
              <w:rPr>
                <w:rStyle w:val="Hyperlink"/>
                <w:rFonts w:ascii="Arial" w:hAnsi="Arial" w:cs="Arial"/>
                <w:b/>
                <w:noProof/>
                <w:lang w:val="en-GB"/>
              </w:rPr>
              <w:t>8.24.</w:t>
            </w:r>
            <w:r w:rsidR="0017668E">
              <w:rPr>
                <w:rFonts w:eastAsiaTheme="minorEastAsia"/>
                <w:noProof/>
              </w:rPr>
              <w:tab/>
            </w:r>
            <w:r w:rsidR="0017668E" w:rsidRPr="00595BF2">
              <w:rPr>
                <w:rStyle w:val="Hyperlink"/>
                <w:rFonts w:ascii="Arial" w:hAnsi="Arial" w:cs="Arial"/>
                <w:b/>
                <w:noProof/>
                <w:lang w:val="en-GB"/>
              </w:rPr>
              <w:t>Money laundering and terrorism</w:t>
            </w:r>
            <w:r w:rsidR="0017668E">
              <w:rPr>
                <w:noProof/>
                <w:webHidden/>
              </w:rPr>
              <w:tab/>
            </w:r>
            <w:r w:rsidR="0017668E">
              <w:rPr>
                <w:noProof/>
                <w:webHidden/>
              </w:rPr>
              <w:fldChar w:fldCharType="begin"/>
            </w:r>
            <w:r w:rsidR="0017668E">
              <w:rPr>
                <w:noProof/>
                <w:webHidden/>
              </w:rPr>
              <w:instrText xml:space="preserve"> PAGEREF _Toc119507733 \h </w:instrText>
            </w:r>
            <w:r w:rsidR="0017668E">
              <w:rPr>
                <w:noProof/>
                <w:webHidden/>
              </w:rPr>
            </w:r>
            <w:r w:rsidR="0017668E">
              <w:rPr>
                <w:noProof/>
                <w:webHidden/>
              </w:rPr>
              <w:fldChar w:fldCharType="separate"/>
            </w:r>
            <w:r w:rsidR="0017668E">
              <w:rPr>
                <w:noProof/>
                <w:webHidden/>
              </w:rPr>
              <w:t>14</w:t>
            </w:r>
            <w:r w:rsidR="0017668E">
              <w:rPr>
                <w:noProof/>
                <w:webHidden/>
              </w:rPr>
              <w:fldChar w:fldCharType="end"/>
            </w:r>
          </w:hyperlink>
        </w:p>
        <w:p w14:paraId="2EE6B909" w14:textId="255AB66D" w:rsidR="0017668E" w:rsidRDefault="003F0B06">
          <w:pPr>
            <w:pStyle w:val="TOC2"/>
            <w:rPr>
              <w:rFonts w:eastAsiaTheme="minorEastAsia"/>
              <w:noProof/>
            </w:rPr>
          </w:pPr>
          <w:hyperlink w:anchor="_Toc119507734" w:history="1">
            <w:r w:rsidR="0017668E" w:rsidRPr="00595BF2">
              <w:rPr>
                <w:rStyle w:val="Hyperlink"/>
                <w:rFonts w:ascii="Arial" w:hAnsi="Arial" w:cs="Arial"/>
                <w:b/>
                <w:noProof/>
                <w:lang w:val="en-GB"/>
              </w:rPr>
              <w:t>8.25.</w:t>
            </w:r>
            <w:r w:rsidR="0017668E">
              <w:rPr>
                <w:rFonts w:eastAsiaTheme="minorEastAsia"/>
                <w:noProof/>
              </w:rPr>
              <w:tab/>
            </w:r>
            <w:r w:rsidR="0017668E" w:rsidRPr="00595BF2">
              <w:rPr>
                <w:rStyle w:val="Hyperlink"/>
                <w:rFonts w:ascii="Arial" w:hAnsi="Arial" w:cs="Arial"/>
                <w:b/>
                <w:noProof/>
                <w:lang w:val="en-GB"/>
              </w:rPr>
              <w:t>Exporting Products</w:t>
            </w:r>
            <w:r w:rsidR="0017668E">
              <w:rPr>
                <w:noProof/>
                <w:webHidden/>
              </w:rPr>
              <w:tab/>
            </w:r>
            <w:r w:rsidR="0017668E">
              <w:rPr>
                <w:noProof/>
                <w:webHidden/>
              </w:rPr>
              <w:fldChar w:fldCharType="begin"/>
            </w:r>
            <w:r w:rsidR="0017668E">
              <w:rPr>
                <w:noProof/>
                <w:webHidden/>
              </w:rPr>
              <w:instrText xml:space="preserve"> PAGEREF _Toc119507734 \h </w:instrText>
            </w:r>
            <w:r w:rsidR="0017668E">
              <w:rPr>
                <w:noProof/>
                <w:webHidden/>
              </w:rPr>
            </w:r>
            <w:r w:rsidR="0017668E">
              <w:rPr>
                <w:noProof/>
                <w:webHidden/>
              </w:rPr>
              <w:fldChar w:fldCharType="separate"/>
            </w:r>
            <w:r w:rsidR="0017668E">
              <w:rPr>
                <w:noProof/>
                <w:webHidden/>
              </w:rPr>
              <w:t>14</w:t>
            </w:r>
            <w:r w:rsidR="0017668E">
              <w:rPr>
                <w:noProof/>
                <w:webHidden/>
              </w:rPr>
              <w:fldChar w:fldCharType="end"/>
            </w:r>
          </w:hyperlink>
        </w:p>
        <w:p w14:paraId="645561AA" w14:textId="1076CC24" w:rsidR="0017668E" w:rsidRDefault="003F0B06">
          <w:pPr>
            <w:pStyle w:val="TOC2"/>
            <w:rPr>
              <w:rFonts w:eastAsiaTheme="minorEastAsia"/>
              <w:noProof/>
            </w:rPr>
          </w:pPr>
          <w:hyperlink w:anchor="_Toc119507735" w:history="1">
            <w:r w:rsidR="0017668E" w:rsidRPr="00595BF2">
              <w:rPr>
                <w:rStyle w:val="Hyperlink"/>
                <w:rFonts w:ascii="Arial" w:hAnsi="Arial" w:cs="Arial"/>
                <w:b/>
                <w:noProof/>
                <w:lang w:val="en-GB"/>
              </w:rPr>
              <w:t>8.26.</w:t>
            </w:r>
            <w:r w:rsidR="0017668E">
              <w:rPr>
                <w:rFonts w:eastAsiaTheme="minorEastAsia"/>
                <w:noProof/>
              </w:rPr>
              <w:tab/>
            </w:r>
            <w:r w:rsidR="0017668E" w:rsidRPr="00595BF2">
              <w:rPr>
                <w:rStyle w:val="Hyperlink"/>
                <w:rFonts w:ascii="Arial" w:hAnsi="Arial" w:cs="Arial"/>
                <w:b/>
                <w:noProof/>
                <w:lang w:val="en-GB"/>
              </w:rPr>
              <w:t>Intellectual Property</w:t>
            </w:r>
            <w:r w:rsidR="0017668E">
              <w:rPr>
                <w:noProof/>
                <w:webHidden/>
              </w:rPr>
              <w:tab/>
            </w:r>
            <w:r w:rsidR="0017668E">
              <w:rPr>
                <w:noProof/>
                <w:webHidden/>
              </w:rPr>
              <w:fldChar w:fldCharType="begin"/>
            </w:r>
            <w:r w:rsidR="0017668E">
              <w:rPr>
                <w:noProof/>
                <w:webHidden/>
              </w:rPr>
              <w:instrText xml:space="preserve"> PAGEREF _Toc119507735 \h </w:instrText>
            </w:r>
            <w:r w:rsidR="0017668E">
              <w:rPr>
                <w:noProof/>
                <w:webHidden/>
              </w:rPr>
            </w:r>
            <w:r w:rsidR="0017668E">
              <w:rPr>
                <w:noProof/>
                <w:webHidden/>
              </w:rPr>
              <w:fldChar w:fldCharType="separate"/>
            </w:r>
            <w:r w:rsidR="0017668E">
              <w:rPr>
                <w:noProof/>
                <w:webHidden/>
              </w:rPr>
              <w:t>14</w:t>
            </w:r>
            <w:r w:rsidR="0017668E">
              <w:rPr>
                <w:noProof/>
                <w:webHidden/>
              </w:rPr>
              <w:fldChar w:fldCharType="end"/>
            </w:r>
          </w:hyperlink>
        </w:p>
        <w:p w14:paraId="3A9096F7" w14:textId="22E01CFA" w:rsidR="0017668E" w:rsidRDefault="003F0B06">
          <w:pPr>
            <w:pStyle w:val="TOC2"/>
            <w:rPr>
              <w:rFonts w:eastAsiaTheme="minorEastAsia"/>
              <w:noProof/>
            </w:rPr>
          </w:pPr>
          <w:hyperlink w:anchor="_Toc119507736" w:history="1">
            <w:r w:rsidR="0017668E" w:rsidRPr="00595BF2">
              <w:rPr>
                <w:rStyle w:val="Hyperlink"/>
                <w:rFonts w:ascii="Arial" w:hAnsi="Arial" w:cs="Arial"/>
                <w:b/>
                <w:noProof/>
                <w:lang w:val="en-GB"/>
              </w:rPr>
              <w:t>8.27.</w:t>
            </w:r>
            <w:r w:rsidR="0017668E">
              <w:rPr>
                <w:rFonts w:eastAsiaTheme="minorEastAsia"/>
                <w:noProof/>
              </w:rPr>
              <w:tab/>
            </w:r>
            <w:r w:rsidR="0017668E" w:rsidRPr="00595BF2">
              <w:rPr>
                <w:rStyle w:val="Hyperlink"/>
                <w:rFonts w:ascii="Arial" w:hAnsi="Arial" w:cs="Arial"/>
                <w:b/>
                <w:noProof/>
                <w:lang w:val="en-GB"/>
              </w:rPr>
              <w:t>Fair competition</w:t>
            </w:r>
            <w:r w:rsidR="0017668E">
              <w:rPr>
                <w:noProof/>
                <w:webHidden/>
              </w:rPr>
              <w:tab/>
            </w:r>
            <w:r w:rsidR="0017668E">
              <w:rPr>
                <w:noProof/>
                <w:webHidden/>
              </w:rPr>
              <w:fldChar w:fldCharType="begin"/>
            </w:r>
            <w:r w:rsidR="0017668E">
              <w:rPr>
                <w:noProof/>
                <w:webHidden/>
              </w:rPr>
              <w:instrText xml:space="preserve"> PAGEREF _Toc119507736 \h </w:instrText>
            </w:r>
            <w:r w:rsidR="0017668E">
              <w:rPr>
                <w:noProof/>
                <w:webHidden/>
              </w:rPr>
            </w:r>
            <w:r w:rsidR="0017668E">
              <w:rPr>
                <w:noProof/>
                <w:webHidden/>
              </w:rPr>
              <w:fldChar w:fldCharType="separate"/>
            </w:r>
            <w:r w:rsidR="0017668E">
              <w:rPr>
                <w:noProof/>
                <w:webHidden/>
              </w:rPr>
              <w:t>14</w:t>
            </w:r>
            <w:r w:rsidR="0017668E">
              <w:rPr>
                <w:noProof/>
                <w:webHidden/>
              </w:rPr>
              <w:fldChar w:fldCharType="end"/>
            </w:r>
          </w:hyperlink>
        </w:p>
        <w:p w14:paraId="57FC6443" w14:textId="39E6B05C" w:rsidR="0017668E" w:rsidRDefault="003F0B06">
          <w:pPr>
            <w:pStyle w:val="TOC2"/>
            <w:rPr>
              <w:rFonts w:eastAsiaTheme="minorEastAsia"/>
              <w:noProof/>
            </w:rPr>
          </w:pPr>
          <w:hyperlink w:anchor="_Toc119507737" w:history="1">
            <w:r w:rsidR="0017668E" w:rsidRPr="00595BF2">
              <w:rPr>
                <w:rStyle w:val="Hyperlink"/>
                <w:rFonts w:ascii="Arial" w:hAnsi="Arial" w:cs="Arial"/>
                <w:b/>
                <w:noProof/>
                <w:lang w:val="en-GB"/>
              </w:rPr>
              <w:t>8.28.</w:t>
            </w:r>
            <w:r w:rsidR="0017668E">
              <w:rPr>
                <w:rFonts w:eastAsiaTheme="minorEastAsia"/>
                <w:noProof/>
              </w:rPr>
              <w:tab/>
            </w:r>
            <w:r w:rsidR="0017668E" w:rsidRPr="00595BF2">
              <w:rPr>
                <w:rStyle w:val="Hyperlink"/>
                <w:rFonts w:ascii="Arial" w:hAnsi="Arial" w:cs="Arial"/>
                <w:b/>
                <w:noProof/>
                <w:lang w:val="en-GB"/>
              </w:rPr>
              <w:t>Organised crime</w:t>
            </w:r>
            <w:r w:rsidR="0017668E">
              <w:rPr>
                <w:noProof/>
                <w:webHidden/>
              </w:rPr>
              <w:tab/>
            </w:r>
            <w:r w:rsidR="0017668E">
              <w:rPr>
                <w:noProof/>
                <w:webHidden/>
              </w:rPr>
              <w:fldChar w:fldCharType="begin"/>
            </w:r>
            <w:r w:rsidR="0017668E">
              <w:rPr>
                <w:noProof/>
                <w:webHidden/>
              </w:rPr>
              <w:instrText xml:space="preserve"> PAGEREF _Toc119507737 \h </w:instrText>
            </w:r>
            <w:r w:rsidR="0017668E">
              <w:rPr>
                <w:noProof/>
                <w:webHidden/>
              </w:rPr>
            </w:r>
            <w:r w:rsidR="0017668E">
              <w:rPr>
                <w:noProof/>
                <w:webHidden/>
              </w:rPr>
              <w:fldChar w:fldCharType="separate"/>
            </w:r>
            <w:r w:rsidR="0017668E">
              <w:rPr>
                <w:noProof/>
                <w:webHidden/>
              </w:rPr>
              <w:t>14</w:t>
            </w:r>
            <w:r w:rsidR="0017668E">
              <w:rPr>
                <w:noProof/>
                <w:webHidden/>
              </w:rPr>
              <w:fldChar w:fldCharType="end"/>
            </w:r>
          </w:hyperlink>
        </w:p>
        <w:p w14:paraId="089F32B6" w14:textId="2024E37F" w:rsidR="0017668E" w:rsidRDefault="003F0B06">
          <w:pPr>
            <w:pStyle w:val="TOC1"/>
            <w:rPr>
              <w:rFonts w:asciiTheme="minorHAnsi" w:eastAsiaTheme="minorEastAsia" w:hAnsiTheme="minorHAnsi" w:cstheme="minorBidi"/>
              <w:noProof/>
              <w:lang w:val="it-IT" w:eastAsia="it-IT"/>
            </w:rPr>
          </w:pPr>
          <w:hyperlink w:anchor="_Toc119507738" w:history="1">
            <w:r w:rsidR="0017668E" w:rsidRPr="00595BF2">
              <w:rPr>
                <w:rStyle w:val="Hyperlink"/>
                <w:b/>
                <w:bCs/>
                <w:noProof/>
                <w:lang w:val="en-GB"/>
              </w:rPr>
              <w:t>9.</w:t>
            </w:r>
            <w:r w:rsidR="0017668E">
              <w:rPr>
                <w:rFonts w:asciiTheme="minorHAnsi" w:eastAsiaTheme="minorEastAsia" w:hAnsiTheme="minorHAnsi" w:cstheme="minorBidi"/>
                <w:noProof/>
                <w:lang w:val="it-IT" w:eastAsia="it-IT"/>
              </w:rPr>
              <w:tab/>
            </w:r>
            <w:r w:rsidR="0017668E" w:rsidRPr="00595BF2">
              <w:rPr>
                <w:rStyle w:val="Hyperlink"/>
                <w:b/>
                <w:bCs/>
                <w:noProof/>
                <w:lang w:val="en-GB"/>
              </w:rPr>
              <w:t>METHODS OF IMPLEMENTATION</w:t>
            </w:r>
            <w:r w:rsidR="0017668E">
              <w:rPr>
                <w:noProof/>
                <w:webHidden/>
              </w:rPr>
              <w:tab/>
            </w:r>
            <w:r w:rsidR="0017668E">
              <w:rPr>
                <w:noProof/>
                <w:webHidden/>
              </w:rPr>
              <w:fldChar w:fldCharType="begin"/>
            </w:r>
            <w:r w:rsidR="0017668E">
              <w:rPr>
                <w:noProof/>
                <w:webHidden/>
              </w:rPr>
              <w:instrText xml:space="preserve"> PAGEREF _Toc119507738 \h </w:instrText>
            </w:r>
            <w:r w:rsidR="0017668E">
              <w:rPr>
                <w:noProof/>
                <w:webHidden/>
              </w:rPr>
            </w:r>
            <w:r w:rsidR="0017668E">
              <w:rPr>
                <w:noProof/>
                <w:webHidden/>
              </w:rPr>
              <w:fldChar w:fldCharType="separate"/>
            </w:r>
            <w:r w:rsidR="0017668E">
              <w:rPr>
                <w:noProof/>
                <w:webHidden/>
              </w:rPr>
              <w:t>14</w:t>
            </w:r>
            <w:r w:rsidR="0017668E">
              <w:rPr>
                <w:noProof/>
                <w:webHidden/>
              </w:rPr>
              <w:fldChar w:fldCharType="end"/>
            </w:r>
          </w:hyperlink>
        </w:p>
        <w:p w14:paraId="5E6937D2" w14:textId="548FF1F5" w:rsidR="0017668E" w:rsidRDefault="003F0B06">
          <w:pPr>
            <w:pStyle w:val="TOC2"/>
            <w:rPr>
              <w:rFonts w:eastAsiaTheme="minorEastAsia"/>
              <w:noProof/>
            </w:rPr>
          </w:pPr>
          <w:hyperlink w:anchor="_Toc119507739" w:history="1">
            <w:r w:rsidR="0017668E" w:rsidRPr="00595BF2">
              <w:rPr>
                <w:rStyle w:val="Hyperlink"/>
                <w:rFonts w:ascii="Arial" w:hAnsi="Arial" w:cs="Arial"/>
                <w:b/>
                <w:noProof/>
                <w:lang w:val="en-GB"/>
              </w:rPr>
              <w:t>9.1.</w:t>
            </w:r>
            <w:r w:rsidR="0017668E">
              <w:rPr>
                <w:rFonts w:eastAsiaTheme="minorEastAsia"/>
                <w:noProof/>
              </w:rPr>
              <w:tab/>
            </w:r>
            <w:r w:rsidR="0017668E" w:rsidRPr="00595BF2">
              <w:rPr>
                <w:rStyle w:val="Hyperlink"/>
                <w:rFonts w:ascii="Arial" w:hAnsi="Arial" w:cs="Arial"/>
                <w:b/>
                <w:noProof/>
                <w:lang w:val="en-GB"/>
              </w:rPr>
              <w:t>Communication and training</w:t>
            </w:r>
            <w:r w:rsidR="0017668E">
              <w:rPr>
                <w:noProof/>
                <w:webHidden/>
              </w:rPr>
              <w:tab/>
            </w:r>
            <w:r w:rsidR="0017668E">
              <w:rPr>
                <w:noProof/>
                <w:webHidden/>
              </w:rPr>
              <w:fldChar w:fldCharType="begin"/>
            </w:r>
            <w:r w:rsidR="0017668E">
              <w:rPr>
                <w:noProof/>
                <w:webHidden/>
              </w:rPr>
              <w:instrText xml:space="preserve"> PAGEREF _Toc119507739 \h </w:instrText>
            </w:r>
            <w:r w:rsidR="0017668E">
              <w:rPr>
                <w:noProof/>
                <w:webHidden/>
              </w:rPr>
            </w:r>
            <w:r w:rsidR="0017668E">
              <w:rPr>
                <w:noProof/>
                <w:webHidden/>
              </w:rPr>
              <w:fldChar w:fldCharType="separate"/>
            </w:r>
            <w:r w:rsidR="0017668E">
              <w:rPr>
                <w:noProof/>
                <w:webHidden/>
              </w:rPr>
              <w:t>14</w:t>
            </w:r>
            <w:r w:rsidR="0017668E">
              <w:rPr>
                <w:noProof/>
                <w:webHidden/>
              </w:rPr>
              <w:fldChar w:fldCharType="end"/>
            </w:r>
          </w:hyperlink>
        </w:p>
        <w:p w14:paraId="058F6CFA" w14:textId="794488C9" w:rsidR="0017668E" w:rsidRDefault="003F0B06">
          <w:pPr>
            <w:pStyle w:val="TOC2"/>
            <w:rPr>
              <w:rFonts w:eastAsiaTheme="minorEastAsia"/>
              <w:noProof/>
            </w:rPr>
          </w:pPr>
          <w:hyperlink w:anchor="_Toc119507740" w:history="1">
            <w:r w:rsidR="0017668E" w:rsidRPr="00595BF2">
              <w:rPr>
                <w:rStyle w:val="Hyperlink"/>
                <w:rFonts w:ascii="Arial" w:hAnsi="Arial" w:cs="Arial"/>
                <w:b/>
                <w:noProof/>
                <w:lang w:val="en-GB"/>
              </w:rPr>
              <w:t>9.2.</w:t>
            </w:r>
            <w:r w:rsidR="0017668E">
              <w:rPr>
                <w:rFonts w:eastAsiaTheme="minorEastAsia"/>
                <w:noProof/>
              </w:rPr>
              <w:tab/>
            </w:r>
            <w:r w:rsidR="0017668E" w:rsidRPr="00595BF2">
              <w:rPr>
                <w:rStyle w:val="Hyperlink"/>
                <w:rFonts w:ascii="Arial" w:hAnsi="Arial" w:cs="Arial"/>
                <w:b/>
                <w:noProof/>
                <w:lang w:val="en-GB"/>
              </w:rPr>
              <w:t>Conflict with the code of ethics</w:t>
            </w:r>
            <w:r w:rsidR="0017668E">
              <w:rPr>
                <w:noProof/>
                <w:webHidden/>
              </w:rPr>
              <w:tab/>
            </w:r>
            <w:r w:rsidR="0017668E">
              <w:rPr>
                <w:noProof/>
                <w:webHidden/>
              </w:rPr>
              <w:fldChar w:fldCharType="begin"/>
            </w:r>
            <w:r w:rsidR="0017668E">
              <w:rPr>
                <w:noProof/>
                <w:webHidden/>
              </w:rPr>
              <w:instrText xml:space="preserve"> PAGEREF _Toc119507740 \h </w:instrText>
            </w:r>
            <w:r w:rsidR="0017668E">
              <w:rPr>
                <w:noProof/>
                <w:webHidden/>
              </w:rPr>
            </w:r>
            <w:r w:rsidR="0017668E">
              <w:rPr>
                <w:noProof/>
                <w:webHidden/>
              </w:rPr>
              <w:fldChar w:fldCharType="separate"/>
            </w:r>
            <w:r w:rsidR="0017668E">
              <w:rPr>
                <w:noProof/>
                <w:webHidden/>
              </w:rPr>
              <w:t>15</w:t>
            </w:r>
            <w:r w:rsidR="0017668E">
              <w:rPr>
                <w:noProof/>
                <w:webHidden/>
              </w:rPr>
              <w:fldChar w:fldCharType="end"/>
            </w:r>
          </w:hyperlink>
        </w:p>
        <w:p w14:paraId="6A5465B2" w14:textId="0B09BE77" w:rsidR="0017668E" w:rsidRDefault="003F0B06">
          <w:pPr>
            <w:pStyle w:val="TOC2"/>
            <w:rPr>
              <w:rFonts w:eastAsiaTheme="minorEastAsia"/>
              <w:noProof/>
            </w:rPr>
          </w:pPr>
          <w:hyperlink w:anchor="_Toc119507741" w:history="1">
            <w:r w:rsidR="0017668E" w:rsidRPr="00595BF2">
              <w:rPr>
                <w:rStyle w:val="Hyperlink"/>
                <w:rFonts w:ascii="Arial" w:hAnsi="Arial" w:cs="Arial"/>
                <w:b/>
                <w:noProof/>
                <w:lang w:val="en-GB"/>
              </w:rPr>
              <w:t>9.3.</w:t>
            </w:r>
            <w:r w:rsidR="0017668E">
              <w:rPr>
                <w:rFonts w:eastAsiaTheme="minorEastAsia"/>
                <w:noProof/>
              </w:rPr>
              <w:tab/>
            </w:r>
            <w:r w:rsidR="0017668E" w:rsidRPr="00595BF2">
              <w:rPr>
                <w:rStyle w:val="Hyperlink"/>
                <w:rFonts w:ascii="Arial" w:hAnsi="Arial" w:cs="Arial"/>
                <w:b/>
                <w:noProof/>
                <w:lang w:val="en-GB"/>
              </w:rPr>
              <w:t>Management of whistleblowing reports</w:t>
            </w:r>
            <w:r w:rsidR="0017668E">
              <w:rPr>
                <w:noProof/>
                <w:webHidden/>
              </w:rPr>
              <w:tab/>
            </w:r>
            <w:r w:rsidR="0017668E">
              <w:rPr>
                <w:noProof/>
                <w:webHidden/>
              </w:rPr>
              <w:fldChar w:fldCharType="begin"/>
            </w:r>
            <w:r w:rsidR="0017668E">
              <w:rPr>
                <w:noProof/>
                <w:webHidden/>
              </w:rPr>
              <w:instrText xml:space="preserve"> PAGEREF _Toc119507741 \h </w:instrText>
            </w:r>
            <w:r w:rsidR="0017668E">
              <w:rPr>
                <w:noProof/>
                <w:webHidden/>
              </w:rPr>
            </w:r>
            <w:r w:rsidR="0017668E">
              <w:rPr>
                <w:noProof/>
                <w:webHidden/>
              </w:rPr>
              <w:fldChar w:fldCharType="separate"/>
            </w:r>
            <w:r w:rsidR="0017668E">
              <w:rPr>
                <w:noProof/>
                <w:webHidden/>
              </w:rPr>
              <w:t>15</w:t>
            </w:r>
            <w:r w:rsidR="0017668E">
              <w:rPr>
                <w:noProof/>
                <w:webHidden/>
              </w:rPr>
              <w:fldChar w:fldCharType="end"/>
            </w:r>
          </w:hyperlink>
        </w:p>
        <w:p w14:paraId="42CE4451" w14:textId="75DC0915" w:rsidR="0017668E" w:rsidRDefault="003F0B06">
          <w:pPr>
            <w:pStyle w:val="TOC1"/>
            <w:rPr>
              <w:rFonts w:asciiTheme="minorHAnsi" w:eastAsiaTheme="minorEastAsia" w:hAnsiTheme="minorHAnsi" w:cstheme="minorBidi"/>
              <w:noProof/>
              <w:lang w:val="it-IT" w:eastAsia="it-IT"/>
            </w:rPr>
          </w:pPr>
          <w:hyperlink w:anchor="_Toc119507742" w:history="1">
            <w:r w:rsidR="0017668E" w:rsidRPr="00595BF2">
              <w:rPr>
                <w:rStyle w:val="Hyperlink"/>
                <w:b/>
                <w:bCs/>
                <w:noProof/>
                <w:lang w:val="en-GB"/>
              </w:rPr>
              <w:t>10.</w:t>
            </w:r>
            <w:r w:rsidR="0017668E">
              <w:rPr>
                <w:rFonts w:asciiTheme="minorHAnsi" w:eastAsiaTheme="minorEastAsia" w:hAnsiTheme="minorHAnsi" w:cstheme="minorBidi"/>
                <w:noProof/>
                <w:lang w:val="it-IT" w:eastAsia="it-IT"/>
              </w:rPr>
              <w:tab/>
            </w:r>
            <w:r w:rsidR="0017668E" w:rsidRPr="00595BF2">
              <w:rPr>
                <w:rStyle w:val="Hyperlink"/>
                <w:b/>
                <w:bCs/>
                <w:noProof/>
                <w:lang w:val="en-GB"/>
              </w:rPr>
              <w:t>SANCTIONS</w:t>
            </w:r>
            <w:r w:rsidR="0017668E">
              <w:rPr>
                <w:noProof/>
                <w:webHidden/>
              </w:rPr>
              <w:tab/>
            </w:r>
            <w:r w:rsidR="0017668E">
              <w:rPr>
                <w:noProof/>
                <w:webHidden/>
              </w:rPr>
              <w:fldChar w:fldCharType="begin"/>
            </w:r>
            <w:r w:rsidR="0017668E">
              <w:rPr>
                <w:noProof/>
                <w:webHidden/>
              </w:rPr>
              <w:instrText xml:space="preserve"> PAGEREF _Toc119507742 \h </w:instrText>
            </w:r>
            <w:r w:rsidR="0017668E">
              <w:rPr>
                <w:noProof/>
                <w:webHidden/>
              </w:rPr>
            </w:r>
            <w:r w:rsidR="0017668E">
              <w:rPr>
                <w:noProof/>
                <w:webHidden/>
              </w:rPr>
              <w:fldChar w:fldCharType="separate"/>
            </w:r>
            <w:r w:rsidR="0017668E">
              <w:rPr>
                <w:noProof/>
                <w:webHidden/>
              </w:rPr>
              <w:t>15</w:t>
            </w:r>
            <w:r w:rsidR="0017668E">
              <w:rPr>
                <w:noProof/>
                <w:webHidden/>
              </w:rPr>
              <w:fldChar w:fldCharType="end"/>
            </w:r>
          </w:hyperlink>
        </w:p>
        <w:p w14:paraId="7AD7F59E" w14:textId="7E1FAB6B" w:rsidR="00A12BB1" w:rsidRPr="00E050C8" w:rsidRDefault="00A12BB1" w:rsidP="00843370">
          <w:pPr>
            <w:spacing w:before="120" w:after="120" w:line="240" w:lineRule="auto"/>
            <w:rPr>
              <w:rFonts w:ascii="Arial" w:hAnsi="Arial" w:cs="Arial"/>
              <w:sz w:val="20"/>
              <w:szCs w:val="20"/>
              <w:lang w:val="en-GB"/>
            </w:rPr>
          </w:pPr>
          <w:r w:rsidRPr="00E050C8">
            <w:rPr>
              <w:rFonts w:ascii="Arial" w:hAnsi="Arial" w:cs="Arial"/>
              <w:sz w:val="20"/>
              <w:szCs w:val="20"/>
              <w:lang w:val="en-GB"/>
            </w:rPr>
            <w:fldChar w:fldCharType="end"/>
          </w:r>
        </w:p>
      </w:sdtContent>
    </w:sdt>
    <w:p w14:paraId="0317A8B9" w14:textId="12D18B91" w:rsidR="00DA7534" w:rsidRPr="00E050C8" w:rsidRDefault="00DA7534" w:rsidP="00843370">
      <w:pPr>
        <w:spacing w:before="120" w:after="120" w:line="240" w:lineRule="auto"/>
        <w:rPr>
          <w:rFonts w:ascii="Arial" w:hAnsi="Arial" w:cs="Arial"/>
          <w:sz w:val="20"/>
          <w:szCs w:val="20"/>
          <w:lang w:val="en-GB"/>
        </w:rPr>
      </w:pPr>
      <w:r w:rsidRPr="00E050C8">
        <w:rPr>
          <w:rFonts w:ascii="Arial" w:hAnsi="Arial" w:cs="Arial"/>
          <w:sz w:val="20"/>
          <w:szCs w:val="20"/>
          <w:lang w:val="en-GB"/>
        </w:rPr>
        <w:br w:type="page"/>
      </w:r>
    </w:p>
    <w:p w14:paraId="0C8D931D" w14:textId="7E1F99A8" w:rsidR="00962BC1" w:rsidRPr="00E050C8" w:rsidRDefault="00694610" w:rsidP="00E050C8">
      <w:pPr>
        <w:pStyle w:val="ListParagraph"/>
        <w:numPr>
          <w:ilvl w:val="0"/>
          <w:numId w:val="40"/>
        </w:numPr>
        <w:spacing w:before="120" w:after="120"/>
        <w:ind w:left="714" w:hanging="357"/>
        <w:jc w:val="left"/>
        <w:outlineLvl w:val="0"/>
        <w:rPr>
          <w:b/>
          <w:bCs/>
          <w:color w:val="4472C4" w:themeColor="accent1"/>
          <w:sz w:val="32"/>
          <w:szCs w:val="32"/>
          <w:lang w:val="en-GB"/>
        </w:rPr>
      </w:pPr>
      <w:bookmarkStart w:id="0" w:name="_Toc119507692"/>
      <w:r w:rsidRPr="00E050C8">
        <w:rPr>
          <w:b/>
          <w:bCs/>
          <w:color w:val="4472C4" w:themeColor="accent1"/>
          <w:sz w:val="32"/>
          <w:szCs w:val="32"/>
          <w:lang w:val="en-GB"/>
        </w:rPr>
        <w:lastRenderedPageBreak/>
        <w:t>INTRODUCTION</w:t>
      </w:r>
      <w:bookmarkEnd w:id="0"/>
    </w:p>
    <w:p w14:paraId="2DCF5F0F" w14:textId="65AE50F7" w:rsidR="00DA2ACF" w:rsidRPr="00E050C8" w:rsidRDefault="00694610" w:rsidP="00B801FA">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The mission of Interpump Group (hereinafter, also "</w:t>
      </w:r>
      <w:r w:rsidR="00F85856" w:rsidRPr="00E050C8">
        <w:rPr>
          <w:rFonts w:ascii="Arial" w:hAnsi="Arial" w:cs="Arial"/>
          <w:sz w:val="20"/>
          <w:szCs w:val="20"/>
          <w:lang w:val="en-GB"/>
        </w:rPr>
        <w:t>Group</w:t>
      </w:r>
      <w:r w:rsidRPr="00E050C8">
        <w:rPr>
          <w:rFonts w:ascii="Arial" w:hAnsi="Arial" w:cs="Arial"/>
          <w:sz w:val="20"/>
          <w:szCs w:val="20"/>
          <w:lang w:val="en-GB"/>
        </w:rPr>
        <w:t xml:space="preserve">" or "Interpump") is to pursue excellence in management through innovation and quality. Innovation is a permanent objective and is the result of constant research into materials, techniques, products and conducted with the aid of the most advanced equipment. Quality permeates every activity of the </w:t>
      </w:r>
      <w:r w:rsidR="00F85856" w:rsidRPr="00E050C8">
        <w:rPr>
          <w:rFonts w:ascii="Arial" w:hAnsi="Arial" w:cs="Arial"/>
          <w:sz w:val="20"/>
          <w:szCs w:val="20"/>
          <w:lang w:val="en-GB"/>
        </w:rPr>
        <w:t>Group</w:t>
      </w:r>
      <w:r w:rsidRPr="00E050C8">
        <w:rPr>
          <w:rFonts w:ascii="Arial" w:hAnsi="Arial" w:cs="Arial"/>
          <w:sz w:val="20"/>
          <w:szCs w:val="20"/>
          <w:lang w:val="en-GB"/>
        </w:rPr>
        <w:t xml:space="preserve">. A prerequisite of quality is the meticulous, </w:t>
      </w:r>
      <w:proofErr w:type="gramStart"/>
      <w:r w:rsidRPr="00E050C8">
        <w:rPr>
          <w:rFonts w:ascii="Arial" w:hAnsi="Arial" w:cs="Arial"/>
          <w:sz w:val="20"/>
          <w:szCs w:val="20"/>
          <w:lang w:val="en-GB"/>
        </w:rPr>
        <w:t>methodical</w:t>
      </w:r>
      <w:proofErr w:type="gramEnd"/>
      <w:r w:rsidRPr="00E050C8">
        <w:rPr>
          <w:rFonts w:ascii="Arial" w:hAnsi="Arial" w:cs="Arial"/>
          <w:sz w:val="20"/>
          <w:szCs w:val="20"/>
          <w:lang w:val="en-GB"/>
        </w:rPr>
        <w:t xml:space="preserve"> and constant control and verification of every step of production, from the acquisition of raw materials to the final product. The quality assured by Interpump is the result of a shared and widespread culture within </w:t>
      </w:r>
      <w:r w:rsidR="002B7E4F" w:rsidRPr="00E050C8">
        <w:rPr>
          <w:rFonts w:ascii="Arial" w:hAnsi="Arial" w:cs="Arial"/>
          <w:sz w:val="20"/>
          <w:szCs w:val="20"/>
          <w:lang w:val="en-GB"/>
        </w:rPr>
        <w:t>each c</w:t>
      </w:r>
      <w:r w:rsidRPr="00E050C8">
        <w:rPr>
          <w:rFonts w:ascii="Arial" w:hAnsi="Arial" w:cs="Arial"/>
          <w:sz w:val="20"/>
          <w:szCs w:val="20"/>
          <w:lang w:val="en-GB"/>
        </w:rPr>
        <w:t xml:space="preserve">ompany. Products are designed to be efficient, </w:t>
      </w:r>
      <w:proofErr w:type="gramStart"/>
      <w:r w:rsidRPr="00E050C8">
        <w:rPr>
          <w:rFonts w:ascii="Arial" w:hAnsi="Arial" w:cs="Arial"/>
          <w:sz w:val="20"/>
          <w:szCs w:val="20"/>
          <w:lang w:val="en-GB"/>
        </w:rPr>
        <w:t>easy</w:t>
      </w:r>
      <w:proofErr w:type="gramEnd"/>
      <w:r w:rsidRPr="00E050C8">
        <w:rPr>
          <w:rFonts w:ascii="Arial" w:hAnsi="Arial" w:cs="Arial"/>
          <w:sz w:val="20"/>
          <w:szCs w:val="20"/>
          <w:lang w:val="en-GB"/>
        </w:rPr>
        <w:t xml:space="preserve"> and intelligent to use, guaranteed, able to meet market requirements and where possible to limit energy consumption, respecting the user and the environment.</w:t>
      </w:r>
    </w:p>
    <w:p w14:paraId="4970B667" w14:textId="77777777" w:rsidR="00C33422" w:rsidRPr="00E050C8" w:rsidRDefault="00C33422" w:rsidP="00C33422">
      <w:pPr>
        <w:spacing w:before="120" w:after="120" w:line="240" w:lineRule="auto"/>
        <w:ind w:left="-142"/>
        <w:jc w:val="both"/>
        <w:rPr>
          <w:rFonts w:ascii="Arial" w:hAnsi="Arial" w:cs="Arial"/>
          <w:sz w:val="20"/>
          <w:szCs w:val="20"/>
          <w:lang w:val="en-GB"/>
        </w:rPr>
      </w:pPr>
    </w:p>
    <w:p w14:paraId="412B8CA3" w14:textId="502C0FA9" w:rsidR="00DA2ACF" w:rsidRPr="00E050C8" w:rsidRDefault="00694610" w:rsidP="00E050C8">
      <w:pPr>
        <w:pStyle w:val="ListParagraph"/>
        <w:numPr>
          <w:ilvl w:val="0"/>
          <w:numId w:val="40"/>
        </w:numPr>
        <w:spacing w:before="120" w:after="120"/>
        <w:ind w:left="714" w:hanging="357"/>
        <w:jc w:val="left"/>
        <w:outlineLvl w:val="0"/>
        <w:rPr>
          <w:b/>
          <w:bCs/>
          <w:color w:val="4472C4" w:themeColor="accent1"/>
          <w:sz w:val="32"/>
          <w:szCs w:val="32"/>
          <w:lang w:val="en-GB"/>
        </w:rPr>
      </w:pPr>
      <w:bookmarkStart w:id="1" w:name="_Toc119507693"/>
      <w:r w:rsidRPr="00E050C8">
        <w:rPr>
          <w:b/>
          <w:bCs/>
          <w:color w:val="4472C4" w:themeColor="accent1"/>
          <w:sz w:val="32"/>
          <w:szCs w:val="32"/>
          <w:lang w:val="en-GB"/>
        </w:rPr>
        <w:t>SUSTAINABILITY AND CORPORATE SOCIAL RESPONSIBILITY</w:t>
      </w:r>
      <w:bookmarkEnd w:id="1"/>
    </w:p>
    <w:p w14:paraId="571F7D89" w14:textId="06B2A0D3" w:rsidR="00694610" w:rsidRPr="00E050C8" w:rsidRDefault="00694610" w:rsidP="00694610">
      <w:pPr>
        <w:spacing w:before="120" w:after="120" w:line="240" w:lineRule="auto"/>
        <w:ind w:left="-102"/>
        <w:jc w:val="both"/>
        <w:rPr>
          <w:rFonts w:ascii="Arial" w:hAnsi="Arial" w:cs="Arial"/>
          <w:sz w:val="20"/>
          <w:szCs w:val="20"/>
          <w:lang w:val="en-GB"/>
        </w:rPr>
      </w:pPr>
      <w:r w:rsidRPr="00E050C8">
        <w:rPr>
          <w:rFonts w:ascii="Arial" w:hAnsi="Arial" w:cs="Arial"/>
          <w:sz w:val="20"/>
          <w:szCs w:val="20"/>
          <w:lang w:val="en-GB"/>
        </w:rPr>
        <w:t>Interpump Group S.p.A.</w:t>
      </w:r>
      <w:r w:rsidR="00F85856" w:rsidRPr="00E050C8">
        <w:rPr>
          <w:rFonts w:ascii="Arial" w:hAnsi="Arial" w:cs="Arial"/>
          <w:sz w:val="20"/>
          <w:szCs w:val="20"/>
          <w:lang w:val="en-GB"/>
        </w:rPr>
        <w:t xml:space="preserve"> and its subsidiaries</w:t>
      </w:r>
      <w:r w:rsidRPr="00E050C8">
        <w:rPr>
          <w:rFonts w:ascii="Arial" w:hAnsi="Arial" w:cs="Arial"/>
          <w:sz w:val="20"/>
          <w:szCs w:val="20"/>
          <w:lang w:val="en-GB"/>
        </w:rPr>
        <w:t xml:space="preserve"> </w:t>
      </w:r>
      <w:r w:rsidR="00F85856" w:rsidRPr="00E050C8">
        <w:rPr>
          <w:rFonts w:ascii="Arial" w:hAnsi="Arial" w:cs="Arial"/>
          <w:sz w:val="20"/>
          <w:szCs w:val="20"/>
          <w:lang w:val="en-GB"/>
        </w:rPr>
        <w:t xml:space="preserve">are </w:t>
      </w:r>
      <w:r w:rsidRPr="00E050C8">
        <w:rPr>
          <w:rFonts w:ascii="Arial" w:hAnsi="Arial" w:cs="Arial"/>
          <w:sz w:val="20"/>
          <w:szCs w:val="20"/>
          <w:lang w:val="en-GB"/>
        </w:rPr>
        <w:t xml:space="preserve">inspired by principles of impartiality, honesty, fairness, confidentiality, transparency, equity, cohesion, collaboration, teamwork, professional </w:t>
      </w:r>
      <w:proofErr w:type="gramStart"/>
      <w:r w:rsidRPr="00E050C8">
        <w:rPr>
          <w:rFonts w:ascii="Arial" w:hAnsi="Arial" w:cs="Arial"/>
          <w:sz w:val="20"/>
          <w:szCs w:val="20"/>
          <w:lang w:val="en-GB"/>
        </w:rPr>
        <w:t>ethics</w:t>
      </w:r>
      <w:proofErr w:type="gramEnd"/>
      <w:r w:rsidRPr="00E050C8">
        <w:rPr>
          <w:rFonts w:ascii="Arial" w:hAnsi="Arial" w:cs="Arial"/>
          <w:sz w:val="20"/>
          <w:szCs w:val="20"/>
          <w:lang w:val="en-GB"/>
        </w:rPr>
        <w:t xml:space="preserve"> and respect for diversity.</w:t>
      </w:r>
    </w:p>
    <w:p w14:paraId="6E1FC5B3" w14:textId="1DEBBE52" w:rsidR="00694610" w:rsidRPr="00E050C8" w:rsidRDefault="00F85856" w:rsidP="00694610">
      <w:pPr>
        <w:spacing w:before="120" w:after="120" w:line="240" w:lineRule="auto"/>
        <w:ind w:left="-102"/>
        <w:jc w:val="both"/>
        <w:rPr>
          <w:rFonts w:ascii="Arial" w:hAnsi="Arial" w:cs="Arial"/>
          <w:sz w:val="20"/>
          <w:szCs w:val="20"/>
          <w:lang w:val="en-GB"/>
        </w:rPr>
      </w:pPr>
      <w:r w:rsidRPr="00E050C8">
        <w:rPr>
          <w:rFonts w:ascii="Arial" w:hAnsi="Arial" w:cs="Arial"/>
          <w:sz w:val="20"/>
          <w:szCs w:val="20"/>
          <w:lang w:val="en-GB"/>
        </w:rPr>
        <w:t xml:space="preserve">The Parent Company, </w:t>
      </w:r>
      <w:r w:rsidR="00694610" w:rsidRPr="00E050C8">
        <w:rPr>
          <w:rFonts w:ascii="Arial" w:hAnsi="Arial" w:cs="Arial"/>
          <w:sz w:val="20"/>
          <w:szCs w:val="20"/>
          <w:lang w:val="en-GB"/>
        </w:rPr>
        <w:t>Interpump Group S.p.A.</w:t>
      </w:r>
      <w:r w:rsidRPr="00E050C8">
        <w:rPr>
          <w:rFonts w:ascii="Arial" w:hAnsi="Arial" w:cs="Arial"/>
          <w:sz w:val="20"/>
          <w:szCs w:val="20"/>
          <w:lang w:val="en-GB"/>
        </w:rPr>
        <w:t>,</w:t>
      </w:r>
      <w:r w:rsidR="00694610" w:rsidRPr="00E050C8">
        <w:rPr>
          <w:rFonts w:ascii="Arial" w:hAnsi="Arial" w:cs="Arial"/>
          <w:sz w:val="20"/>
          <w:szCs w:val="20"/>
          <w:lang w:val="en-GB"/>
        </w:rPr>
        <w:t xml:space="preserve"> adopts a corporate governance system aligned with international best practices in corporate governance and ensures maximum transparency, in terms of sustainability and corporate social responsibility, through dialogue with and involvement of its Stakeholders, i.e. those categories of individuals, groups or institutions whose contribution is required to achieve the mission of Interpump and who have significant interests gravitating around the </w:t>
      </w:r>
      <w:r w:rsidR="002B7E4F" w:rsidRPr="00E050C8">
        <w:rPr>
          <w:rFonts w:ascii="Arial" w:hAnsi="Arial" w:cs="Arial"/>
          <w:sz w:val="20"/>
          <w:szCs w:val="20"/>
          <w:lang w:val="en-GB"/>
        </w:rPr>
        <w:t>c</w:t>
      </w:r>
      <w:r w:rsidR="00694610" w:rsidRPr="00E050C8">
        <w:rPr>
          <w:rFonts w:ascii="Arial" w:hAnsi="Arial" w:cs="Arial"/>
          <w:sz w:val="20"/>
          <w:szCs w:val="20"/>
          <w:lang w:val="en-GB"/>
        </w:rPr>
        <w:t>ompany's activities.</w:t>
      </w:r>
    </w:p>
    <w:p w14:paraId="53F04CC7" w14:textId="18360CF6" w:rsidR="00694610" w:rsidRPr="00E050C8" w:rsidRDefault="00694610" w:rsidP="00694610">
      <w:pPr>
        <w:spacing w:before="120" w:after="120" w:line="240" w:lineRule="auto"/>
        <w:ind w:left="-102"/>
        <w:jc w:val="both"/>
        <w:rPr>
          <w:rFonts w:ascii="Arial" w:hAnsi="Arial" w:cs="Arial"/>
          <w:sz w:val="20"/>
          <w:szCs w:val="20"/>
          <w:lang w:val="en-GB"/>
        </w:rPr>
      </w:pPr>
      <w:r w:rsidRPr="00E050C8">
        <w:rPr>
          <w:rFonts w:ascii="Arial" w:hAnsi="Arial" w:cs="Arial"/>
          <w:sz w:val="20"/>
          <w:szCs w:val="20"/>
          <w:lang w:val="en-GB"/>
        </w:rPr>
        <w:t xml:space="preserve">Interpump Group promotes sustainable development and is committed to creating long-term value for the benefit of its Stakeholders and the surrounding community. In carrying out its business activities, Interpump promotes respect for human rights, labour, environmental protection, social, </w:t>
      </w:r>
      <w:proofErr w:type="gramStart"/>
      <w:r w:rsidRPr="00E050C8">
        <w:rPr>
          <w:rFonts w:ascii="Arial" w:hAnsi="Arial" w:cs="Arial"/>
          <w:sz w:val="20"/>
          <w:szCs w:val="20"/>
          <w:lang w:val="en-GB"/>
        </w:rPr>
        <w:t>economic</w:t>
      </w:r>
      <w:proofErr w:type="gramEnd"/>
      <w:r w:rsidRPr="00E050C8">
        <w:rPr>
          <w:rFonts w:ascii="Arial" w:hAnsi="Arial" w:cs="Arial"/>
          <w:sz w:val="20"/>
          <w:szCs w:val="20"/>
          <w:lang w:val="en-GB"/>
        </w:rPr>
        <w:t xml:space="preserve"> and cultural rights, as well as the protection of individual freedom, in all its forms, repudiating any discrimination, violence, corruption, forced labour or exploitation of child labour. </w:t>
      </w:r>
    </w:p>
    <w:p w14:paraId="44BE45BC" w14:textId="6C9BF9BA" w:rsidR="00694610" w:rsidRPr="00E050C8" w:rsidRDefault="00694610" w:rsidP="00694610">
      <w:pPr>
        <w:spacing w:before="120" w:after="120" w:line="240" w:lineRule="auto"/>
        <w:ind w:left="-102"/>
        <w:jc w:val="both"/>
        <w:rPr>
          <w:rFonts w:ascii="Arial" w:hAnsi="Arial" w:cs="Arial"/>
          <w:sz w:val="20"/>
          <w:szCs w:val="20"/>
          <w:lang w:val="en-GB"/>
        </w:rPr>
      </w:pPr>
      <w:r w:rsidRPr="00E050C8">
        <w:rPr>
          <w:rFonts w:ascii="Arial" w:hAnsi="Arial" w:cs="Arial"/>
          <w:sz w:val="20"/>
          <w:szCs w:val="20"/>
          <w:lang w:val="en-GB"/>
        </w:rPr>
        <w:t>Interpump Group adheres to the OECD Guidelines for Multinational Enterprises and to the United Nations Guiding Principles on Business and Human Rights.</w:t>
      </w:r>
    </w:p>
    <w:p w14:paraId="520DD61F" w14:textId="36C855E6" w:rsidR="00694610" w:rsidRPr="00E050C8" w:rsidRDefault="00694610" w:rsidP="00694610">
      <w:pPr>
        <w:spacing w:before="120" w:after="120" w:line="240" w:lineRule="auto"/>
        <w:ind w:left="-102"/>
        <w:jc w:val="both"/>
        <w:rPr>
          <w:rFonts w:ascii="Arial" w:hAnsi="Arial" w:cs="Arial"/>
          <w:sz w:val="20"/>
          <w:szCs w:val="20"/>
          <w:lang w:val="en-GB"/>
        </w:rPr>
      </w:pPr>
      <w:r w:rsidRPr="00E050C8">
        <w:rPr>
          <w:rFonts w:ascii="Arial" w:hAnsi="Arial" w:cs="Arial"/>
          <w:sz w:val="20"/>
          <w:szCs w:val="20"/>
          <w:lang w:val="en-GB"/>
        </w:rPr>
        <w:t>Interpump Group is also committed to measuring and communicating externally its sustainability performance, particularly in the ESG areas.</w:t>
      </w:r>
    </w:p>
    <w:p w14:paraId="0A92C103" w14:textId="3E941FD0" w:rsidR="00694610" w:rsidRPr="00E050C8" w:rsidRDefault="00694610" w:rsidP="00694610">
      <w:pPr>
        <w:spacing w:before="120" w:after="120" w:line="240" w:lineRule="auto"/>
        <w:ind w:left="-102"/>
        <w:jc w:val="both"/>
        <w:rPr>
          <w:rFonts w:ascii="Arial" w:hAnsi="Arial" w:cs="Arial"/>
          <w:sz w:val="20"/>
          <w:szCs w:val="20"/>
          <w:lang w:val="en-GB"/>
        </w:rPr>
      </w:pPr>
      <w:r w:rsidRPr="00E050C8">
        <w:rPr>
          <w:rFonts w:ascii="Arial" w:hAnsi="Arial" w:cs="Arial"/>
          <w:sz w:val="20"/>
          <w:szCs w:val="20"/>
          <w:lang w:val="en-GB"/>
        </w:rPr>
        <w:t>The Code of Ethics (hereinafter also referred to as the "Code"), expresses the commitments and ethical responsibilities in the conduct of business and company activities, undertaken by all Collaborators of Interpump Group without distinctions or exceptions, whether they are directors, employees or Collaborators in the broad sense, i.e. including those who may exercise, even de facto, the management and control of one of the Group companies or act in the name and/or on behalf of the same.</w:t>
      </w:r>
    </w:p>
    <w:p w14:paraId="3BE89760" w14:textId="20F44BC4" w:rsidR="00694610" w:rsidRPr="00E050C8" w:rsidRDefault="00694610" w:rsidP="00694610">
      <w:pPr>
        <w:spacing w:before="120" w:after="120" w:line="240" w:lineRule="auto"/>
        <w:ind w:left="-102"/>
        <w:jc w:val="both"/>
        <w:rPr>
          <w:rFonts w:ascii="Arial" w:hAnsi="Arial" w:cs="Arial"/>
          <w:sz w:val="20"/>
          <w:szCs w:val="20"/>
          <w:lang w:val="en-GB"/>
        </w:rPr>
      </w:pPr>
      <w:r w:rsidRPr="00E050C8">
        <w:rPr>
          <w:rFonts w:ascii="Arial" w:hAnsi="Arial" w:cs="Arial"/>
          <w:sz w:val="20"/>
          <w:szCs w:val="20"/>
          <w:lang w:val="en-GB"/>
        </w:rPr>
        <w:t xml:space="preserve">With regard to consultants, suppliers and other third parties, including customers, who have relations with the </w:t>
      </w:r>
      <w:r w:rsidR="00F85856" w:rsidRPr="00E050C8">
        <w:rPr>
          <w:rFonts w:ascii="Arial" w:hAnsi="Arial" w:cs="Arial"/>
          <w:sz w:val="20"/>
          <w:szCs w:val="20"/>
          <w:lang w:val="en-GB"/>
        </w:rPr>
        <w:t>Group c</w:t>
      </w:r>
      <w:r w:rsidRPr="00E050C8">
        <w:rPr>
          <w:rFonts w:ascii="Arial" w:hAnsi="Arial" w:cs="Arial"/>
          <w:sz w:val="20"/>
          <w:szCs w:val="20"/>
          <w:lang w:val="en-GB"/>
        </w:rPr>
        <w:t>ompan</w:t>
      </w:r>
      <w:r w:rsidR="00F85856" w:rsidRPr="00E050C8">
        <w:rPr>
          <w:rFonts w:ascii="Arial" w:hAnsi="Arial" w:cs="Arial"/>
          <w:sz w:val="20"/>
          <w:szCs w:val="20"/>
          <w:lang w:val="en-GB"/>
        </w:rPr>
        <w:t>ies</w:t>
      </w:r>
      <w:r w:rsidRPr="00E050C8">
        <w:rPr>
          <w:rFonts w:ascii="Arial" w:hAnsi="Arial" w:cs="Arial"/>
          <w:sz w:val="20"/>
          <w:szCs w:val="20"/>
          <w:lang w:val="en-GB"/>
        </w:rPr>
        <w:t xml:space="preserve"> (hereinafter also referred to as "Third Parties"), the signing of this Code, or of an extract from it, or, in any case, adherence to the provisions and principles set out herein, is a </w:t>
      </w:r>
      <w:proofErr w:type="spellStart"/>
      <w:r w:rsidRPr="00E050C8">
        <w:rPr>
          <w:rFonts w:ascii="Arial" w:hAnsi="Arial" w:cs="Arial"/>
          <w:i/>
          <w:iCs/>
          <w:sz w:val="20"/>
          <w:szCs w:val="20"/>
          <w:lang w:val="en-GB"/>
        </w:rPr>
        <w:t>condicio</w:t>
      </w:r>
      <w:proofErr w:type="spellEnd"/>
      <w:r w:rsidRPr="00E050C8">
        <w:rPr>
          <w:rFonts w:ascii="Arial" w:hAnsi="Arial" w:cs="Arial"/>
          <w:i/>
          <w:iCs/>
          <w:sz w:val="20"/>
          <w:szCs w:val="20"/>
          <w:lang w:val="en-GB"/>
        </w:rPr>
        <w:t xml:space="preserve"> sine qua non</w:t>
      </w:r>
      <w:r w:rsidRPr="00E050C8">
        <w:rPr>
          <w:rFonts w:ascii="Arial" w:hAnsi="Arial" w:cs="Arial"/>
          <w:sz w:val="20"/>
          <w:szCs w:val="20"/>
          <w:lang w:val="en-GB"/>
        </w:rPr>
        <w:t xml:space="preserve"> for the stipulation of contracts of any nature between Interpump and such parties. The provisions thus undersigned or, in any case, approved even by conclusive facts, constitute an integral part of the contracts themselves.</w:t>
      </w:r>
    </w:p>
    <w:p w14:paraId="3E10CFB6" w14:textId="77777777" w:rsidR="00C85629" w:rsidRPr="00E050C8" w:rsidRDefault="00C85629" w:rsidP="00C85629">
      <w:pPr>
        <w:spacing w:before="120" w:after="120" w:line="240" w:lineRule="auto"/>
        <w:ind w:left="-102"/>
        <w:jc w:val="both"/>
        <w:rPr>
          <w:rFonts w:ascii="Arial" w:hAnsi="Arial" w:cs="Arial"/>
          <w:sz w:val="20"/>
          <w:szCs w:val="20"/>
          <w:lang w:val="en-GB"/>
        </w:rPr>
      </w:pPr>
    </w:p>
    <w:p w14:paraId="55FC0A71" w14:textId="50D6724E" w:rsidR="00962BC1" w:rsidRPr="00E050C8" w:rsidRDefault="0017668E" w:rsidP="00E050C8">
      <w:pPr>
        <w:pStyle w:val="ListParagraph"/>
        <w:numPr>
          <w:ilvl w:val="0"/>
          <w:numId w:val="40"/>
        </w:numPr>
        <w:spacing w:before="120" w:after="120"/>
        <w:ind w:left="714" w:hanging="357"/>
        <w:jc w:val="left"/>
        <w:outlineLvl w:val="0"/>
        <w:rPr>
          <w:b/>
          <w:bCs/>
          <w:color w:val="4472C4" w:themeColor="accent1"/>
          <w:sz w:val="32"/>
          <w:szCs w:val="32"/>
          <w:lang w:val="en-GB"/>
        </w:rPr>
      </w:pPr>
      <w:bookmarkStart w:id="2" w:name="_Toc116984464"/>
      <w:bookmarkStart w:id="3" w:name="_Toc116987572"/>
      <w:bookmarkStart w:id="4" w:name="_Toc116987573"/>
      <w:bookmarkStart w:id="5" w:name="_Toc116987574"/>
      <w:bookmarkStart w:id="6" w:name="_Toc119507694"/>
      <w:bookmarkEnd w:id="2"/>
      <w:bookmarkEnd w:id="3"/>
      <w:bookmarkEnd w:id="4"/>
      <w:bookmarkEnd w:id="5"/>
      <w:r>
        <w:rPr>
          <w:b/>
          <w:bCs/>
          <w:color w:val="4472C4" w:themeColor="accent1"/>
          <w:sz w:val="32"/>
          <w:szCs w:val="32"/>
          <w:lang w:val="en-GB"/>
        </w:rPr>
        <w:t>SCOPE OF APPLICATION</w:t>
      </w:r>
      <w:bookmarkEnd w:id="6"/>
    </w:p>
    <w:p w14:paraId="58E0F495" w14:textId="42456AC4" w:rsidR="00694610" w:rsidRPr="00E050C8" w:rsidRDefault="00694610" w:rsidP="00694610">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The adoption of the Code of Ethics is mandatory for Interpump Group S.p.A. and all the companies of the Interpump Group and is consequently binding for the conduct of all Collaborators and, as far as applicable, third parties. It is the duty </w:t>
      </w:r>
      <w:r w:rsidR="00F85856" w:rsidRPr="00E050C8">
        <w:rPr>
          <w:rFonts w:ascii="Arial" w:hAnsi="Arial" w:cs="Arial"/>
          <w:sz w:val="20"/>
          <w:szCs w:val="20"/>
          <w:lang w:val="en-GB"/>
        </w:rPr>
        <w:t xml:space="preserve">of each company of the Group </w:t>
      </w:r>
      <w:r w:rsidRPr="00E050C8">
        <w:rPr>
          <w:rFonts w:ascii="Arial" w:hAnsi="Arial" w:cs="Arial"/>
          <w:sz w:val="20"/>
          <w:szCs w:val="20"/>
          <w:lang w:val="en-GB"/>
        </w:rPr>
        <w:t xml:space="preserve">to bring the Code of Ethics to the knowledge of third parties, even if they have discontinuous or temporary relationships, and to require them, in the performance of their activities, to comply with the principles and obligations set out in this Code. Furthermore, Interpump shall take any necessary initiative in the event of failure to </w:t>
      </w:r>
      <w:r w:rsidR="00E050C8" w:rsidRPr="00E050C8">
        <w:rPr>
          <w:rFonts w:ascii="Arial" w:hAnsi="Arial" w:cs="Arial"/>
          <w:sz w:val="20"/>
          <w:szCs w:val="20"/>
          <w:lang w:val="en-GB"/>
        </w:rPr>
        <w:t>fulfil,</w:t>
      </w:r>
      <w:r w:rsidR="00D91760" w:rsidRPr="00E050C8">
        <w:rPr>
          <w:rFonts w:ascii="Arial" w:hAnsi="Arial" w:cs="Arial"/>
          <w:sz w:val="20"/>
          <w:szCs w:val="20"/>
          <w:lang w:val="en-GB"/>
        </w:rPr>
        <w:t xml:space="preserve"> </w:t>
      </w:r>
      <w:r w:rsidRPr="00E050C8">
        <w:rPr>
          <w:rFonts w:ascii="Arial" w:hAnsi="Arial" w:cs="Arial"/>
          <w:sz w:val="20"/>
          <w:szCs w:val="20"/>
          <w:lang w:val="en-GB"/>
        </w:rPr>
        <w:t xml:space="preserve">or partial </w:t>
      </w:r>
      <w:r w:rsidR="00E050C8" w:rsidRPr="00E050C8">
        <w:rPr>
          <w:rFonts w:ascii="Arial" w:hAnsi="Arial" w:cs="Arial"/>
          <w:sz w:val="20"/>
          <w:szCs w:val="20"/>
          <w:lang w:val="en-GB"/>
        </w:rPr>
        <w:t>fulfilment</w:t>
      </w:r>
      <w:r w:rsidRPr="00E050C8">
        <w:rPr>
          <w:rFonts w:ascii="Arial" w:hAnsi="Arial" w:cs="Arial"/>
          <w:sz w:val="20"/>
          <w:szCs w:val="20"/>
          <w:lang w:val="en-GB"/>
        </w:rPr>
        <w:t xml:space="preserve"> of the commitment undertaken to comply with the provisions contained in </w:t>
      </w:r>
      <w:r w:rsidR="00D91760" w:rsidRPr="00E050C8">
        <w:rPr>
          <w:rFonts w:ascii="Arial" w:hAnsi="Arial" w:cs="Arial"/>
          <w:sz w:val="20"/>
          <w:szCs w:val="20"/>
          <w:lang w:val="en-GB"/>
        </w:rPr>
        <w:t>the</w:t>
      </w:r>
      <w:r w:rsidRPr="00E050C8">
        <w:rPr>
          <w:rFonts w:ascii="Arial" w:hAnsi="Arial" w:cs="Arial"/>
          <w:sz w:val="20"/>
          <w:szCs w:val="20"/>
          <w:lang w:val="en-GB"/>
        </w:rPr>
        <w:t xml:space="preserve"> Code and referring to them, bearing in mind that non-compliance with the provisions contained herein may terminate the underlying relationship with the third party.</w:t>
      </w:r>
    </w:p>
    <w:p w14:paraId="13D9BBCE" w14:textId="0BE79E62" w:rsidR="00694610" w:rsidRPr="00E050C8" w:rsidRDefault="00694610" w:rsidP="00694610">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The Code of Ethics is valid both in Italy and abroad, </w:t>
      </w:r>
      <w:proofErr w:type="gramStart"/>
      <w:r w:rsidRPr="00E050C8">
        <w:rPr>
          <w:rFonts w:ascii="Arial" w:hAnsi="Arial" w:cs="Arial"/>
          <w:sz w:val="20"/>
          <w:szCs w:val="20"/>
          <w:lang w:val="en-GB"/>
        </w:rPr>
        <w:t>taking into account</w:t>
      </w:r>
      <w:proofErr w:type="gramEnd"/>
      <w:r w:rsidRPr="00E050C8">
        <w:rPr>
          <w:rFonts w:ascii="Arial" w:hAnsi="Arial" w:cs="Arial"/>
          <w:sz w:val="20"/>
          <w:szCs w:val="20"/>
          <w:lang w:val="en-GB"/>
        </w:rPr>
        <w:t xml:space="preserve"> the cultural, social, economic and regulatory diversity of the various countries in which the </w:t>
      </w:r>
      <w:r w:rsidR="00F85856" w:rsidRPr="00E050C8">
        <w:rPr>
          <w:rFonts w:ascii="Arial" w:hAnsi="Arial" w:cs="Arial"/>
          <w:sz w:val="20"/>
          <w:szCs w:val="20"/>
          <w:lang w:val="en-GB"/>
        </w:rPr>
        <w:t>Group</w:t>
      </w:r>
      <w:r w:rsidRPr="00E050C8">
        <w:rPr>
          <w:rFonts w:ascii="Arial" w:hAnsi="Arial" w:cs="Arial"/>
          <w:sz w:val="20"/>
          <w:szCs w:val="20"/>
          <w:lang w:val="en-GB"/>
        </w:rPr>
        <w:t xml:space="preserve"> operates.</w:t>
      </w:r>
    </w:p>
    <w:p w14:paraId="15C3ADD0" w14:textId="056614CE" w:rsidR="00962BC1" w:rsidRPr="00E050C8" w:rsidRDefault="00962BC1" w:rsidP="00C85629">
      <w:pPr>
        <w:spacing w:before="120" w:after="120" w:line="240" w:lineRule="auto"/>
        <w:ind w:left="-142"/>
        <w:jc w:val="both"/>
        <w:rPr>
          <w:rFonts w:ascii="Arial" w:hAnsi="Arial" w:cs="Arial"/>
          <w:sz w:val="20"/>
          <w:szCs w:val="20"/>
          <w:lang w:val="en-GB"/>
        </w:rPr>
      </w:pPr>
    </w:p>
    <w:p w14:paraId="1F20760A" w14:textId="1EB63CC1" w:rsidR="00962BC1" w:rsidRPr="00E050C8" w:rsidRDefault="00D91760" w:rsidP="00E050C8">
      <w:pPr>
        <w:pStyle w:val="ListParagraph"/>
        <w:numPr>
          <w:ilvl w:val="0"/>
          <w:numId w:val="40"/>
        </w:numPr>
        <w:spacing w:before="120" w:after="120"/>
        <w:ind w:left="714" w:hanging="357"/>
        <w:jc w:val="left"/>
        <w:outlineLvl w:val="0"/>
        <w:rPr>
          <w:b/>
          <w:bCs/>
          <w:color w:val="4472C4" w:themeColor="accent1"/>
          <w:sz w:val="32"/>
          <w:szCs w:val="32"/>
          <w:lang w:val="en-GB"/>
        </w:rPr>
      </w:pPr>
      <w:bookmarkStart w:id="7" w:name="_Toc119507695"/>
      <w:r w:rsidRPr="00E050C8">
        <w:rPr>
          <w:b/>
          <w:bCs/>
          <w:color w:val="4472C4" w:themeColor="accent1"/>
          <w:sz w:val="32"/>
          <w:szCs w:val="32"/>
          <w:lang w:val="en-GB"/>
        </w:rPr>
        <w:t>UNETHICAL BEHAVIOUR</w:t>
      </w:r>
      <w:bookmarkEnd w:id="7"/>
    </w:p>
    <w:p w14:paraId="755BF980" w14:textId="4FB3C15C" w:rsidR="00D91760" w:rsidRPr="00E050C8" w:rsidRDefault="00D91760" w:rsidP="00D91760">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In the conduct of business, unethical behaviour compromises the relationship of trust between Interpump Group and its Stakeholders.</w:t>
      </w:r>
    </w:p>
    <w:p w14:paraId="16F2EED8" w14:textId="647F9AEF" w:rsidR="00962BC1" w:rsidRPr="00E050C8" w:rsidRDefault="00D91760" w:rsidP="00D91760">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The behaviour of anyone, whether an individual or an organisation, who seeks to appropriate the benefits of the collaboration of others, exploiting positions of strength, is unethical and encourages the assumption of hostile attitudes.</w:t>
      </w:r>
    </w:p>
    <w:p w14:paraId="4BA535C5" w14:textId="77777777" w:rsidR="00254777" w:rsidRPr="00E050C8" w:rsidRDefault="00254777" w:rsidP="00C85629">
      <w:pPr>
        <w:spacing w:before="120" w:after="120" w:line="240" w:lineRule="auto"/>
        <w:ind w:left="-142"/>
        <w:jc w:val="both"/>
        <w:rPr>
          <w:rFonts w:ascii="Arial" w:hAnsi="Arial" w:cs="Arial"/>
          <w:sz w:val="20"/>
          <w:szCs w:val="20"/>
          <w:lang w:val="en-GB"/>
        </w:rPr>
      </w:pPr>
    </w:p>
    <w:p w14:paraId="1F09F83D" w14:textId="70703075" w:rsidR="00962BC1" w:rsidRPr="00E050C8" w:rsidRDefault="00D91760" w:rsidP="00E050C8">
      <w:pPr>
        <w:pStyle w:val="ListParagraph"/>
        <w:numPr>
          <w:ilvl w:val="0"/>
          <w:numId w:val="40"/>
        </w:numPr>
        <w:spacing w:before="120" w:after="120"/>
        <w:ind w:left="714" w:hanging="357"/>
        <w:jc w:val="left"/>
        <w:outlineLvl w:val="0"/>
        <w:rPr>
          <w:b/>
          <w:bCs/>
          <w:color w:val="4472C4" w:themeColor="accent1"/>
          <w:sz w:val="32"/>
          <w:szCs w:val="32"/>
          <w:lang w:val="en-GB"/>
        </w:rPr>
      </w:pPr>
      <w:bookmarkStart w:id="8" w:name="_Toc119507696"/>
      <w:r w:rsidRPr="00E050C8">
        <w:rPr>
          <w:b/>
          <w:bCs/>
          <w:color w:val="4472C4" w:themeColor="accent1"/>
          <w:sz w:val="32"/>
          <w:szCs w:val="32"/>
          <w:lang w:val="en-GB"/>
        </w:rPr>
        <w:t>OBJECTIVES OF THE CODE OF ETHICS</w:t>
      </w:r>
      <w:bookmarkEnd w:id="8"/>
    </w:p>
    <w:p w14:paraId="623F36E8" w14:textId="77777777" w:rsidR="00D91760" w:rsidRPr="00E050C8" w:rsidRDefault="00D91760" w:rsidP="00D91760">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A good reputation is an essential intangible asset.</w:t>
      </w:r>
    </w:p>
    <w:p w14:paraId="46A6AED7" w14:textId="251AA565" w:rsidR="00254777" w:rsidRPr="00E050C8" w:rsidRDefault="00D91760" w:rsidP="00D91760">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A good reputation externally favours shareholder investment, customer loyalty, the attraction of the best human resources, supplier serenity and reliability towards creditors. This Code of Ethics sets the objectives of corporate management according to criteria of ethics and professional correctness, sustainable </w:t>
      </w:r>
      <w:proofErr w:type="gramStart"/>
      <w:r w:rsidRPr="00E050C8">
        <w:rPr>
          <w:rFonts w:ascii="Arial" w:hAnsi="Arial" w:cs="Arial"/>
          <w:sz w:val="20"/>
          <w:szCs w:val="20"/>
          <w:lang w:val="en-GB"/>
        </w:rPr>
        <w:t>development</w:t>
      </w:r>
      <w:proofErr w:type="gramEnd"/>
      <w:r w:rsidRPr="00E050C8">
        <w:rPr>
          <w:rFonts w:ascii="Arial" w:hAnsi="Arial" w:cs="Arial"/>
          <w:sz w:val="20"/>
          <w:szCs w:val="20"/>
          <w:lang w:val="en-GB"/>
        </w:rPr>
        <w:t xml:space="preserve"> and economic efficiency in internal relations (top management, management, employees) and external to the company (company and market), in order to favour unambiguous lines of conduct, as well as economic benefits induced by the consolidation of a positive corporate reputation.</w:t>
      </w:r>
    </w:p>
    <w:p w14:paraId="0A47C84B" w14:textId="77777777" w:rsidR="00D91760" w:rsidRPr="00E050C8" w:rsidRDefault="00D91760" w:rsidP="00D91760">
      <w:pPr>
        <w:spacing w:before="120" w:after="120" w:line="240" w:lineRule="auto"/>
        <w:ind w:left="-142"/>
        <w:jc w:val="both"/>
        <w:rPr>
          <w:rFonts w:ascii="Arial" w:hAnsi="Arial" w:cs="Arial"/>
          <w:sz w:val="20"/>
          <w:szCs w:val="20"/>
          <w:lang w:val="en-GB"/>
        </w:rPr>
      </w:pPr>
    </w:p>
    <w:p w14:paraId="6D369116" w14:textId="16E2F732" w:rsidR="00962BC1" w:rsidRPr="00E050C8" w:rsidRDefault="00D91760" w:rsidP="00E050C8">
      <w:pPr>
        <w:pStyle w:val="ListParagraph"/>
        <w:numPr>
          <w:ilvl w:val="0"/>
          <w:numId w:val="40"/>
        </w:numPr>
        <w:spacing w:before="120" w:after="120"/>
        <w:ind w:left="714" w:hanging="357"/>
        <w:jc w:val="left"/>
        <w:outlineLvl w:val="0"/>
        <w:rPr>
          <w:b/>
          <w:bCs/>
          <w:color w:val="4472C4" w:themeColor="accent1"/>
          <w:sz w:val="32"/>
          <w:szCs w:val="32"/>
          <w:lang w:val="en-GB"/>
        </w:rPr>
      </w:pPr>
      <w:bookmarkStart w:id="9" w:name="_Toc116987579"/>
      <w:bookmarkStart w:id="10" w:name="_Toc116987580"/>
      <w:bookmarkStart w:id="11" w:name="_Toc119507697"/>
      <w:bookmarkEnd w:id="9"/>
      <w:bookmarkEnd w:id="10"/>
      <w:r w:rsidRPr="00E050C8">
        <w:rPr>
          <w:b/>
          <w:bCs/>
          <w:color w:val="4472C4" w:themeColor="accent1"/>
          <w:sz w:val="32"/>
          <w:szCs w:val="32"/>
          <w:lang w:val="en-GB"/>
        </w:rPr>
        <w:t>GENERAL PRINCIPLES</w:t>
      </w:r>
      <w:bookmarkEnd w:id="11"/>
    </w:p>
    <w:p w14:paraId="637EE5D3" w14:textId="75BAC67E" w:rsidR="00D91760" w:rsidRPr="00E050C8" w:rsidRDefault="00D91760" w:rsidP="00C85629">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The Code constitutes a set of principles, the observance of which is of fundamental importance for the regular operation, the reliability of the management and the image of Interpump Group. These principles inspire the operations, the </w:t>
      </w:r>
      <w:proofErr w:type="gramStart"/>
      <w:r w:rsidRPr="00E050C8">
        <w:rPr>
          <w:rFonts w:ascii="Arial" w:hAnsi="Arial" w:cs="Arial"/>
          <w:sz w:val="20"/>
          <w:szCs w:val="20"/>
          <w:lang w:val="en-GB"/>
        </w:rPr>
        <w:t>behaviour</w:t>
      </w:r>
      <w:proofErr w:type="gramEnd"/>
      <w:r w:rsidRPr="00E050C8">
        <w:rPr>
          <w:rFonts w:ascii="Arial" w:hAnsi="Arial" w:cs="Arial"/>
          <w:sz w:val="20"/>
          <w:szCs w:val="20"/>
          <w:lang w:val="en-GB"/>
        </w:rPr>
        <w:t xml:space="preserve"> and the relations, both internal and external, of the </w:t>
      </w:r>
      <w:r w:rsidR="002B7E4F" w:rsidRPr="00E050C8">
        <w:rPr>
          <w:rFonts w:ascii="Arial" w:hAnsi="Arial" w:cs="Arial"/>
          <w:sz w:val="20"/>
          <w:szCs w:val="20"/>
          <w:lang w:val="en-GB"/>
        </w:rPr>
        <w:t>c</w:t>
      </w:r>
      <w:r w:rsidRPr="00E050C8">
        <w:rPr>
          <w:rFonts w:ascii="Arial" w:hAnsi="Arial" w:cs="Arial"/>
          <w:sz w:val="20"/>
          <w:szCs w:val="20"/>
          <w:lang w:val="en-GB"/>
        </w:rPr>
        <w:t>ompany.</w:t>
      </w:r>
    </w:p>
    <w:p w14:paraId="25D17896" w14:textId="77777777" w:rsidR="00A12BB1" w:rsidRPr="00E050C8" w:rsidRDefault="00A12BB1" w:rsidP="00C85629">
      <w:pPr>
        <w:pStyle w:val="ListParagraph"/>
        <w:numPr>
          <w:ilvl w:val="0"/>
          <w:numId w:val="42"/>
        </w:numPr>
        <w:spacing w:before="120" w:after="120"/>
        <w:ind w:left="-142" w:firstLine="0"/>
        <w:rPr>
          <w:b/>
          <w:vanish/>
          <w:sz w:val="20"/>
          <w:szCs w:val="20"/>
          <w:lang w:val="en-GB"/>
        </w:rPr>
      </w:pPr>
    </w:p>
    <w:p w14:paraId="48A0B182" w14:textId="77777777" w:rsidR="00D91760" w:rsidRPr="00E050C8" w:rsidRDefault="00D91760" w:rsidP="00D91760">
      <w:pPr>
        <w:spacing w:before="120" w:after="120" w:line="240" w:lineRule="auto"/>
        <w:ind w:left="-142"/>
        <w:jc w:val="both"/>
        <w:rPr>
          <w:rFonts w:ascii="Arial" w:hAnsi="Arial" w:cs="Arial"/>
          <w:b/>
          <w:color w:val="4472C4" w:themeColor="accent1"/>
          <w:sz w:val="20"/>
          <w:szCs w:val="20"/>
          <w:lang w:val="en-GB"/>
        </w:rPr>
      </w:pPr>
      <w:r w:rsidRPr="00E050C8">
        <w:rPr>
          <w:rFonts w:ascii="Arial" w:hAnsi="Arial" w:cs="Arial"/>
          <w:b/>
          <w:color w:val="4472C4" w:themeColor="accent1"/>
          <w:sz w:val="20"/>
          <w:szCs w:val="20"/>
          <w:lang w:val="en-GB"/>
        </w:rPr>
        <w:t>Impartiality</w:t>
      </w:r>
    </w:p>
    <w:p w14:paraId="77669BC3" w14:textId="6D5EB3E9" w:rsidR="00962BC1" w:rsidRPr="00E050C8" w:rsidRDefault="00D91760" w:rsidP="00D91760">
      <w:pPr>
        <w:spacing w:before="120" w:after="120" w:line="240" w:lineRule="auto"/>
        <w:ind w:left="-142"/>
        <w:jc w:val="both"/>
        <w:rPr>
          <w:rFonts w:ascii="Arial" w:hAnsi="Arial" w:cs="Arial"/>
          <w:bCs/>
          <w:sz w:val="20"/>
          <w:szCs w:val="20"/>
          <w:lang w:val="en-GB"/>
        </w:rPr>
      </w:pPr>
      <w:r w:rsidRPr="00E050C8">
        <w:rPr>
          <w:rFonts w:ascii="Arial" w:hAnsi="Arial" w:cs="Arial"/>
          <w:bCs/>
          <w:sz w:val="20"/>
          <w:szCs w:val="20"/>
          <w:lang w:val="en-GB"/>
        </w:rPr>
        <w:t xml:space="preserve">In decisions affecting relations with Stakeholders (the choice of customers to serve, relations with shareholders, personnel management or work organisation, the selection and management of suppliers, relations with the surrounding community and the institutions that represent it), the </w:t>
      </w:r>
      <w:r w:rsidR="00F85856" w:rsidRPr="00E050C8">
        <w:rPr>
          <w:rFonts w:ascii="Arial" w:hAnsi="Arial" w:cs="Arial"/>
          <w:bCs/>
          <w:sz w:val="20"/>
          <w:szCs w:val="20"/>
          <w:lang w:val="en-GB"/>
        </w:rPr>
        <w:t>c</w:t>
      </w:r>
      <w:r w:rsidRPr="00E050C8">
        <w:rPr>
          <w:rFonts w:ascii="Arial" w:hAnsi="Arial" w:cs="Arial"/>
          <w:bCs/>
          <w:sz w:val="20"/>
          <w:szCs w:val="20"/>
          <w:lang w:val="en-GB"/>
        </w:rPr>
        <w:t>ompan</w:t>
      </w:r>
      <w:r w:rsidR="00F85856" w:rsidRPr="00E050C8">
        <w:rPr>
          <w:rFonts w:ascii="Arial" w:hAnsi="Arial" w:cs="Arial"/>
          <w:bCs/>
          <w:sz w:val="20"/>
          <w:szCs w:val="20"/>
          <w:lang w:val="en-GB"/>
        </w:rPr>
        <w:t xml:space="preserve">ies of the Group </w:t>
      </w:r>
      <w:r w:rsidRPr="00E050C8">
        <w:rPr>
          <w:rFonts w:ascii="Arial" w:hAnsi="Arial" w:cs="Arial"/>
          <w:bCs/>
          <w:sz w:val="20"/>
          <w:szCs w:val="20"/>
          <w:lang w:val="en-GB"/>
        </w:rPr>
        <w:t>avoid any discrimination on the basis of age, gender, sexual orientation, state of health, race, nationality, political opinions and religion of its interlocutors.</w:t>
      </w:r>
    </w:p>
    <w:p w14:paraId="60F9D543" w14:textId="1D536592" w:rsidR="00962BC1" w:rsidRPr="00E050C8" w:rsidRDefault="00D91760" w:rsidP="00301FF5">
      <w:pPr>
        <w:pStyle w:val="ListParagraph"/>
        <w:widowControl/>
        <w:autoSpaceDE/>
        <w:autoSpaceDN/>
        <w:spacing w:before="120" w:after="120" w:line="259" w:lineRule="auto"/>
        <w:ind w:left="-142" w:firstLine="0"/>
        <w:jc w:val="left"/>
        <w:rPr>
          <w:b/>
          <w:sz w:val="20"/>
          <w:szCs w:val="20"/>
          <w:lang w:val="en-GB"/>
        </w:rPr>
      </w:pPr>
      <w:r w:rsidRPr="00E050C8">
        <w:rPr>
          <w:b/>
          <w:color w:val="4472C4" w:themeColor="accent1"/>
          <w:sz w:val="20"/>
          <w:szCs w:val="20"/>
          <w:lang w:val="en-GB"/>
        </w:rPr>
        <w:t>Integrity</w:t>
      </w:r>
    </w:p>
    <w:p w14:paraId="0F810DC1" w14:textId="56798519" w:rsidR="00EE1B41" w:rsidRPr="00E050C8" w:rsidRDefault="00D91760" w:rsidP="00C85629">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Within the scope of their professional activity, the Collaborators </w:t>
      </w:r>
      <w:r w:rsidR="00E050C8" w:rsidRPr="00E050C8">
        <w:rPr>
          <w:rFonts w:ascii="Arial" w:hAnsi="Arial" w:cs="Arial"/>
          <w:sz w:val="20"/>
          <w:szCs w:val="20"/>
          <w:lang w:val="en-GB"/>
        </w:rPr>
        <w:t>of Interpump</w:t>
      </w:r>
      <w:r w:rsidRPr="00E050C8">
        <w:rPr>
          <w:rFonts w:ascii="Arial" w:hAnsi="Arial" w:cs="Arial"/>
          <w:sz w:val="20"/>
          <w:szCs w:val="20"/>
          <w:lang w:val="en-GB"/>
        </w:rPr>
        <w:t xml:space="preserve"> Group</w:t>
      </w:r>
      <w:r w:rsidR="00F85856" w:rsidRPr="00E050C8">
        <w:rPr>
          <w:rFonts w:ascii="Arial" w:hAnsi="Arial" w:cs="Arial"/>
          <w:sz w:val="20"/>
          <w:szCs w:val="20"/>
          <w:lang w:val="en-GB"/>
        </w:rPr>
        <w:t>’s companies</w:t>
      </w:r>
      <w:r w:rsidRPr="00E050C8">
        <w:rPr>
          <w:rFonts w:ascii="Arial" w:hAnsi="Arial" w:cs="Arial"/>
          <w:sz w:val="20"/>
          <w:szCs w:val="20"/>
          <w:lang w:val="en-GB"/>
        </w:rPr>
        <w:t xml:space="preserve">, as well as third parties who have relations with </w:t>
      </w:r>
      <w:r w:rsidR="00F85856" w:rsidRPr="00E050C8">
        <w:rPr>
          <w:rFonts w:ascii="Arial" w:hAnsi="Arial" w:cs="Arial"/>
          <w:sz w:val="20"/>
          <w:szCs w:val="20"/>
          <w:lang w:val="en-GB"/>
        </w:rPr>
        <w:t>Group’s companies</w:t>
      </w:r>
      <w:r w:rsidRPr="00E050C8">
        <w:rPr>
          <w:rFonts w:ascii="Arial" w:hAnsi="Arial" w:cs="Arial"/>
          <w:sz w:val="20"/>
          <w:szCs w:val="20"/>
          <w:lang w:val="en-GB"/>
        </w:rPr>
        <w:t>, are required to diligently comply with the laws in force and locally applicable, as well as with this Code of Ethics. In no way may the conviction of acting to the advantage or in the interest of Interpump justify, even in part, the adoption of conduct in contrast with the principles and contents of the Code.</w:t>
      </w:r>
    </w:p>
    <w:p w14:paraId="691335AE" w14:textId="6B86944E" w:rsidR="00962BC1" w:rsidRPr="00E050C8" w:rsidRDefault="00D91760" w:rsidP="00301FF5">
      <w:pPr>
        <w:spacing w:before="120" w:after="120"/>
        <w:ind w:left="-142"/>
        <w:rPr>
          <w:rFonts w:ascii="Arial" w:hAnsi="Arial" w:cs="Arial"/>
          <w:b/>
          <w:sz w:val="20"/>
          <w:szCs w:val="20"/>
          <w:lang w:val="en-GB"/>
        </w:rPr>
      </w:pPr>
      <w:r w:rsidRPr="00E050C8">
        <w:rPr>
          <w:rFonts w:ascii="Arial" w:hAnsi="Arial" w:cs="Arial"/>
          <w:b/>
          <w:color w:val="4472C4" w:themeColor="accent1"/>
          <w:sz w:val="20"/>
          <w:szCs w:val="20"/>
          <w:lang w:val="en-GB"/>
        </w:rPr>
        <w:t>Fairness</w:t>
      </w:r>
    </w:p>
    <w:p w14:paraId="7DE33D59" w14:textId="3AEF6B90" w:rsidR="00962BC1" w:rsidRPr="00E050C8" w:rsidRDefault="00D91760" w:rsidP="00C85629">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In conducting any activity, </w:t>
      </w:r>
      <w:r w:rsidR="00F85856" w:rsidRPr="00E050C8">
        <w:rPr>
          <w:rFonts w:ascii="Arial" w:hAnsi="Arial" w:cs="Arial"/>
          <w:sz w:val="20"/>
          <w:szCs w:val="20"/>
          <w:lang w:val="en-GB"/>
        </w:rPr>
        <w:t>Group’s</w:t>
      </w:r>
      <w:r w:rsidRPr="00E050C8">
        <w:rPr>
          <w:rFonts w:ascii="Arial" w:hAnsi="Arial" w:cs="Arial"/>
          <w:sz w:val="20"/>
          <w:szCs w:val="20"/>
          <w:lang w:val="en-GB"/>
        </w:rPr>
        <w:t xml:space="preserve"> Collaborators are required to behave in a manner inspired by principles of fairness, </w:t>
      </w:r>
      <w:proofErr w:type="gramStart"/>
      <w:r w:rsidRPr="00E050C8">
        <w:rPr>
          <w:rFonts w:ascii="Arial" w:hAnsi="Arial" w:cs="Arial"/>
          <w:sz w:val="20"/>
          <w:szCs w:val="20"/>
          <w:lang w:val="en-GB"/>
        </w:rPr>
        <w:t>transparency</w:t>
      </w:r>
      <w:proofErr w:type="gramEnd"/>
      <w:r w:rsidRPr="00E050C8">
        <w:rPr>
          <w:rFonts w:ascii="Arial" w:hAnsi="Arial" w:cs="Arial"/>
          <w:sz w:val="20"/>
          <w:szCs w:val="20"/>
          <w:lang w:val="en-GB"/>
        </w:rPr>
        <w:t xml:space="preserve"> and professionalism. Collaborators must therefore avoid acting in the presence of conflicts, even if only potential, between personal interests, even if indirect, and </w:t>
      </w:r>
      <w:proofErr w:type="spellStart"/>
      <w:r w:rsidRPr="00E050C8">
        <w:rPr>
          <w:rFonts w:ascii="Arial" w:hAnsi="Arial" w:cs="Arial"/>
          <w:sz w:val="20"/>
          <w:szCs w:val="20"/>
          <w:lang w:val="en-GB"/>
        </w:rPr>
        <w:t>Interpump's</w:t>
      </w:r>
      <w:proofErr w:type="spellEnd"/>
      <w:r w:rsidRPr="00E050C8">
        <w:rPr>
          <w:rFonts w:ascii="Arial" w:hAnsi="Arial" w:cs="Arial"/>
          <w:sz w:val="20"/>
          <w:szCs w:val="20"/>
          <w:lang w:val="en-GB"/>
        </w:rPr>
        <w:t xml:space="preserve"> interests.</w:t>
      </w:r>
    </w:p>
    <w:p w14:paraId="7C8E29A2" w14:textId="550A2469" w:rsidR="00962BC1" w:rsidRPr="00E050C8" w:rsidRDefault="00D91760" w:rsidP="00301FF5">
      <w:pPr>
        <w:pStyle w:val="ListParagraph"/>
        <w:widowControl/>
        <w:autoSpaceDE/>
        <w:autoSpaceDN/>
        <w:spacing w:before="120" w:after="120" w:line="259" w:lineRule="auto"/>
        <w:ind w:left="-142" w:firstLine="0"/>
        <w:jc w:val="left"/>
        <w:rPr>
          <w:b/>
          <w:sz w:val="20"/>
          <w:szCs w:val="20"/>
          <w:lang w:val="en-GB"/>
        </w:rPr>
      </w:pPr>
      <w:r w:rsidRPr="00E050C8">
        <w:rPr>
          <w:b/>
          <w:color w:val="4472C4" w:themeColor="accent1"/>
          <w:sz w:val="20"/>
          <w:szCs w:val="20"/>
          <w:lang w:val="en-GB"/>
        </w:rPr>
        <w:t>Confidentiality</w:t>
      </w:r>
    </w:p>
    <w:p w14:paraId="5412E8C5" w14:textId="421669BB" w:rsidR="00962BC1" w:rsidRPr="00E050C8" w:rsidRDefault="00D91760" w:rsidP="00C85629">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Interpump Group - in particular in compliance with the regulations on the protection of confidential know-how and confidential business information against unlawful acquisition, use and disclosure - ensures the confidentiality of the information, documents, studies, initiatives, projects and contracts in its possession, putting in place the appropriate measures to protect such information assets and to prevent them from being accessed by unauthorised personnel. Similarly, it refrains from seeking and gaining possession of confidential data or information in defiance of the regulations in force</w:t>
      </w:r>
      <w:r w:rsidR="00E050C8" w:rsidRPr="00E050C8">
        <w:rPr>
          <w:rFonts w:ascii="Arial" w:hAnsi="Arial" w:cs="Arial"/>
          <w:sz w:val="20"/>
          <w:szCs w:val="20"/>
          <w:lang w:val="en-GB"/>
        </w:rPr>
        <w:t xml:space="preserve">. </w:t>
      </w:r>
    </w:p>
    <w:p w14:paraId="551F826A" w14:textId="0CA2BA01" w:rsidR="00962BC1" w:rsidRPr="00E050C8" w:rsidRDefault="00D91760" w:rsidP="00301FF5">
      <w:pPr>
        <w:spacing w:before="120" w:after="120"/>
        <w:ind w:left="-142"/>
        <w:rPr>
          <w:rFonts w:ascii="Arial" w:hAnsi="Arial" w:cs="Arial"/>
          <w:b/>
          <w:color w:val="4472C4" w:themeColor="accent1"/>
          <w:sz w:val="20"/>
          <w:szCs w:val="20"/>
          <w:lang w:val="en-GB"/>
        </w:rPr>
      </w:pPr>
      <w:r w:rsidRPr="00E050C8">
        <w:rPr>
          <w:rFonts w:ascii="Arial" w:hAnsi="Arial" w:cs="Arial"/>
          <w:b/>
          <w:color w:val="4472C4" w:themeColor="accent1"/>
          <w:sz w:val="20"/>
          <w:szCs w:val="20"/>
          <w:lang w:val="en-GB"/>
        </w:rPr>
        <w:t>The value of human resources</w:t>
      </w:r>
    </w:p>
    <w:p w14:paraId="12E83678" w14:textId="236219BF" w:rsidR="00D91760" w:rsidRPr="00E050C8" w:rsidRDefault="00D91760" w:rsidP="00D91760">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Collaborators are an essential component for </w:t>
      </w:r>
      <w:r w:rsidR="00F85856" w:rsidRPr="00E050C8">
        <w:rPr>
          <w:rFonts w:ascii="Arial" w:hAnsi="Arial" w:cs="Arial"/>
          <w:sz w:val="20"/>
          <w:szCs w:val="20"/>
          <w:lang w:val="en-GB"/>
        </w:rPr>
        <w:t>Interpump Group’</w:t>
      </w:r>
      <w:r w:rsidRPr="00E050C8">
        <w:rPr>
          <w:rFonts w:ascii="Arial" w:hAnsi="Arial" w:cs="Arial"/>
          <w:sz w:val="20"/>
          <w:szCs w:val="20"/>
          <w:lang w:val="en-GB"/>
        </w:rPr>
        <w:t xml:space="preserve">s success. For this reason, Interpump protects and promotes the value of human resources </w:t>
      </w:r>
      <w:proofErr w:type="gramStart"/>
      <w:r w:rsidRPr="00E050C8">
        <w:rPr>
          <w:rFonts w:ascii="Arial" w:hAnsi="Arial" w:cs="Arial"/>
          <w:sz w:val="20"/>
          <w:szCs w:val="20"/>
          <w:lang w:val="en-GB"/>
        </w:rPr>
        <w:t>in order to</w:t>
      </w:r>
      <w:proofErr w:type="gramEnd"/>
      <w:r w:rsidRPr="00E050C8">
        <w:rPr>
          <w:rFonts w:ascii="Arial" w:hAnsi="Arial" w:cs="Arial"/>
          <w:sz w:val="20"/>
          <w:szCs w:val="20"/>
          <w:lang w:val="en-GB"/>
        </w:rPr>
        <w:t xml:space="preserve"> improve and increase the asset of knowledge and skills possessed by each Collaborator.</w:t>
      </w:r>
    </w:p>
    <w:p w14:paraId="717E5FB9" w14:textId="2A639C92" w:rsidR="00D91760" w:rsidRPr="00E050C8" w:rsidRDefault="00D91760" w:rsidP="00D91760">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lastRenderedPageBreak/>
        <w:t>Interpump Group pursues and promotes, in every activity, respect for human rights and</w:t>
      </w:r>
      <w:proofErr w:type="gramStart"/>
      <w:r w:rsidRPr="00E050C8">
        <w:rPr>
          <w:rFonts w:ascii="Arial" w:hAnsi="Arial" w:cs="Arial"/>
          <w:sz w:val="20"/>
          <w:szCs w:val="20"/>
          <w:lang w:val="en-GB"/>
        </w:rPr>
        <w:t>, in particular, respect</w:t>
      </w:r>
      <w:proofErr w:type="gramEnd"/>
      <w:r w:rsidRPr="00E050C8">
        <w:rPr>
          <w:rFonts w:ascii="Arial" w:hAnsi="Arial" w:cs="Arial"/>
          <w:sz w:val="20"/>
          <w:szCs w:val="20"/>
          <w:lang w:val="en-GB"/>
        </w:rPr>
        <w:t xml:space="preserve"> for human life, freedom and dignity of the individual, justice, equity and solidarity. Similar respect is required of third parties. </w:t>
      </w:r>
    </w:p>
    <w:p w14:paraId="182B3D03" w14:textId="77777777" w:rsidR="00D91760" w:rsidRPr="00E050C8" w:rsidRDefault="00D91760" w:rsidP="00D91760">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Interpump guarantees the physical and moral integrity of its Collaborators, ensuring</w:t>
      </w:r>
      <w:proofErr w:type="gramStart"/>
      <w:r w:rsidRPr="00E050C8">
        <w:rPr>
          <w:rFonts w:ascii="Arial" w:hAnsi="Arial" w:cs="Arial"/>
          <w:sz w:val="20"/>
          <w:szCs w:val="20"/>
          <w:lang w:val="en-GB"/>
        </w:rPr>
        <w:t>, in particular, working</w:t>
      </w:r>
      <w:proofErr w:type="gramEnd"/>
      <w:r w:rsidRPr="00E050C8">
        <w:rPr>
          <w:rFonts w:ascii="Arial" w:hAnsi="Arial" w:cs="Arial"/>
          <w:sz w:val="20"/>
          <w:szCs w:val="20"/>
          <w:lang w:val="en-GB"/>
        </w:rPr>
        <w:t xml:space="preserve"> conditions respectful of individual dignity and a safe and healthy working environment. Similarly, third parties are required to guarantee the physical and moral integrity of their personnel, both employees and non-employees, ensuring</w:t>
      </w:r>
      <w:proofErr w:type="gramStart"/>
      <w:r w:rsidRPr="00E050C8">
        <w:rPr>
          <w:rFonts w:ascii="Arial" w:hAnsi="Arial" w:cs="Arial"/>
          <w:sz w:val="20"/>
          <w:szCs w:val="20"/>
          <w:lang w:val="en-GB"/>
        </w:rPr>
        <w:t>, in particular, working</w:t>
      </w:r>
      <w:proofErr w:type="gramEnd"/>
      <w:r w:rsidRPr="00E050C8">
        <w:rPr>
          <w:rFonts w:ascii="Arial" w:hAnsi="Arial" w:cs="Arial"/>
          <w:sz w:val="20"/>
          <w:szCs w:val="20"/>
          <w:lang w:val="en-GB"/>
        </w:rPr>
        <w:t xml:space="preserve"> conditions respectful of individual dignity and safe and healthy working environments.</w:t>
      </w:r>
    </w:p>
    <w:p w14:paraId="4DD058DB" w14:textId="0ADD154E" w:rsidR="00D91760" w:rsidRPr="00E050C8" w:rsidRDefault="00D91760" w:rsidP="00D91760">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Interpump</w:t>
      </w:r>
      <w:r w:rsidR="00F85856" w:rsidRPr="00E050C8">
        <w:rPr>
          <w:rFonts w:ascii="Arial" w:hAnsi="Arial" w:cs="Arial"/>
          <w:sz w:val="20"/>
          <w:szCs w:val="20"/>
          <w:lang w:val="en-GB"/>
        </w:rPr>
        <w:t xml:space="preserve"> Group</w:t>
      </w:r>
      <w:r w:rsidRPr="00E050C8">
        <w:rPr>
          <w:rFonts w:ascii="Arial" w:hAnsi="Arial" w:cs="Arial"/>
          <w:sz w:val="20"/>
          <w:szCs w:val="20"/>
          <w:lang w:val="en-GB"/>
        </w:rPr>
        <w:t xml:space="preserve"> guarantees the freedom of association of workers and recognises the right to collective bargaining.</w:t>
      </w:r>
    </w:p>
    <w:p w14:paraId="6167666F" w14:textId="4CEDAF50" w:rsidR="00D91760" w:rsidRPr="00E050C8" w:rsidRDefault="00D91760" w:rsidP="00D91760">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Under no circumstances shall requests or threats aimed at inducing Collaborators or third parties to act against the law and/or this Code of Ethics be tolerated.</w:t>
      </w:r>
    </w:p>
    <w:p w14:paraId="146374B9" w14:textId="1922A74E" w:rsidR="00962BC1" w:rsidRPr="00E050C8" w:rsidRDefault="003456A9" w:rsidP="00301FF5">
      <w:pPr>
        <w:spacing w:before="120" w:after="120"/>
        <w:ind w:left="-142"/>
        <w:rPr>
          <w:rFonts w:ascii="Arial" w:hAnsi="Arial" w:cs="Arial"/>
          <w:b/>
          <w:color w:val="4472C4" w:themeColor="accent1"/>
          <w:sz w:val="20"/>
          <w:szCs w:val="20"/>
          <w:lang w:val="en-GB"/>
        </w:rPr>
      </w:pPr>
      <w:r w:rsidRPr="00E050C8">
        <w:rPr>
          <w:rFonts w:ascii="Arial" w:hAnsi="Arial" w:cs="Arial"/>
          <w:b/>
          <w:color w:val="4472C4" w:themeColor="accent1"/>
          <w:sz w:val="20"/>
          <w:szCs w:val="20"/>
          <w:lang w:val="en-GB"/>
        </w:rPr>
        <w:t>Fairness in the exercise of authority</w:t>
      </w:r>
    </w:p>
    <w:p w14:paraId="12DD39A6" w14:textId="1CF8BED3" w:rsidR="003456A9" w:rsidRPr="00E050C8" w:rsidRDefault="003456A9" w:rsidP="00C85629">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In all relations implying the establishment of hierarchical relations, especially with Collaborators,</w:t>
      </w:r>
      <w:r w:rsidR="00F85856" w:rsidRPr="00E050C8">
        <w:rPr>
          <w:rFonts w:ascii="Arial" w:hAnsi="Arial" w:cs="Arial"/>
          <w:sz w:val="20"/>
          <w:szCs w:val="20"/>
          <w:lang w:val="en-GB"/>
        </w:rPr>
        <w:t xml:space="preserve"> the Group companies </w:t>
      </w:r>
      <w:r w:rsidRPr="00E050C8">
        <w:rPr>
          <w:rFonts w:ascii="Arial" w:hAnsi="Arial" w:cs="Arial"/>
          <w:sz w:val="20"/>
          <w:szCs w:val="20"/>
          <w:lang w:val="en-GB"/>
        </w:rPr>
        <w:t xml:space="preserve">undertake to ensure that authority is exercised with equity and fairness, avoiding any abuse. </w:t>
      </w:r>
      <w:proofErr w:type="gramStart"/>
      <w:r w:rsidRPr="00E050C8">
        <w:rPr>
          <w:rFonts w:ascii="Arial" w:hAnsi="Arial" w:cs="Arial"/>
          <w:sz w:val="20"/>
          <w:szCs w:val="20"/>
          <w:lang w:val="en-GB"/>
        </w:rPr>
        <w:t>In particular, Interpump</w:t>
      </w:r>
      <w:proofErr w:type="gramEnd"/>
      <w:r w:rsidR="00F85856" w:rsidRPr="00E050C8">
        <w:rPr>
          <w:rFonts w:ascii="Arial" w:hAnsi="Arial" w:cs="Arial"/>
          <w:sz w:val="20"/>
          <w:szCs w:val="20"/>
          <w:lang w:val="en-GB"/>
        </w:rPr>
        <w:t xml:space="preserve"> Group</w:t>
      </w:r>
      <w:r w:rsidRPr="00E050C8">
        <w:rPr>
          <w:rFonts w:ascii="Arial" w:hAnsi="Arial" w:cs="Arial"/>
          <w:sz w:val="20"/>
          <w:szCs w:val="20"/>
          <w:lang w:val="en-GB"/>
        </w:rPr>
        <w:t xml:space="preserve"> guarantees that authority does not turn into the exercise of power detrimental to the dignity and autonomy of Collaborators and that the choices of work organisation safeguard the dignity and value of Collaborators.</w:t>
      </w:r>
    </w:p>
    <w:p w14:paraId="2319BA31" w14:textId="61604C13" w:rsidR="00962BC1" w:rsidRPr="00E050C8" w:rsidRDefault="003456A9" w:rsidP="00301FF5">
      <w:pPr>
        <w:pStyle w:val="ListParagraph"/>
        <w:widowControl/>
        <w:autoSpaceDE/>
        <w:autoSpaceDN/>
        <w:spacing w:before="120" w:after="120" w:line="259" w:lineRule="auto"/>
        <w:ind w:left="-142" w:firstLine="0"/>
        <w:jc w:val="left"/>
        <w:rPr>
          <w:b/>
          <w:sz w:val="20"/>
          <w:szCs w:val="20"/>
          <w:lang w:val="en-GB"/>
        </w:rPr>
      </w:pPr>
      <w:r w:rsidRPr="00E050C8">
        <w:rPr>
          <w:b/>
          <w:color w:val="4472C4" w:themeColor="accent1"/>
          <w:sz w:val="20"/>
          <w:szCs w:val="20"/>
          <w:lang w:val="en-GB"/>
        </w:rPr>
        <w:t>Accountability</w:t>
      </w:r>
    </w:p>
    <w:p w14:paraId="4271B155" w14:textId="37D54441" w:rsidR="00962BC1" w:rsidRPr="00E050C8" w:rsidRDefault="003456A9" w:rsidP="00C85629">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Each Collaborator performs his or her work and services with diligence, efficiency and fairness, using the tools and time at his or her disposal to the best of his or her ability and assuming the responsibilities associated with the </w:t>
      </w:r>
      <w:proofErr w:type="gramStart"/>
      <w:r w:rsidRPr="00E050C8">
        <w:rPr>
          <w:rFonts w:ascii="Arial" w:hAnsi="Arial" w:cs="Arial"/>
          <w:sz w:val="20"/>
          <w:szCs w:val="20"/>
          <w:lang w:val="en-GB"/>
        </w:rPr>
        <w:t>duties</w:t>
      </w:r>
      <w:proofErr w:type="gramEnd"/>
      <w:r w:rsidRPr="00E050C8">
        <w:rPr>
          <w:rFonts w:ascii="Arial" w:hAnsi="Arial" w:cs="Arial"/>
          <w:sz w:val="20"/>
          <w:szCs w:val="20"/>
          <w:lang w:val="en-GB"/>
        </w:rPr>
        <w:t xml:space="preserve"> incumbent on him or her.</w:t>
      </w:r>
    </w:p>
    <w:p w14:paraId="66C61CC0" w14:textId="7B2F72A7" w:rsidR="00962BC1" w:rsidRPr="00E050C8" w:rsidRDefault="003456A9" w:rsidP="00301FF5">
      <w:pPr>
        <w:pStyle w:val="ListParagraph"/>
        <w:widowControl/>
        <w:autoSpaceDE/>
        <w:autoSpaceDN/>
        <w:spacing w:before="120" w:after="120" w:line="259" w:lineRule="auto"/>
        <w:ind w:left="-142" w:firstLine="0"/>
        <w:jc w:val="left"/>
        <w:rPr>
          <w:b/>
          <w:sz w:val="20"/>
          <w:szCs w:val="20"/>
          <w:lang w:val="en-GB"/>
        </w:rPr>
      </w:pPr>
      <w:r w:rsidRPr="00E050C8">
        <w:rPr>
          <w:b/>
          <w:color w:val="4472C4" w:themeColor="accent1"/>
          <w:sz w:val="20"/>
          <w:szCs w:val="20"/>
          <w:lang w:val="en-GB"/>
        </w:rPr>
        <w:t>Communication</w:t>
      </w:r>
    </w:p>
    <w:p w14:paraId="0280EA16" w14:textId="0A77618A" w:rsidR="00962BC1" w:rsidRPr="00E050C8" w:rsidRDefault="00F85856" w:rsidP="00C85629">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Each </w:t>
      </w:r>
      <w:r w:rsidR="003456A9" w:rsidRPr="00E050C8">
        <w:rPr>
          <w:rFonts w:ascii="Arial" w:hAnsi="Arial" w:cs="Arial"/>
          <w:sz w:val="20"/>
          <w:szCs w:val="20"/>
          <w:lang w:val="en-GB"/>
        </w:rPr>
        <w:t>Interpump Group</w:t>
      </w:r>
      <w:r w:rsidRPr="00E050C8">
        <w:rPr>
          <w:rFonts w:ascii="Arial" w:hAnsi="Arial" w:cs="Arial"/>
          <w:sz w:val="20"/>
          <w:szCs w:val="20"/>
          <w:lang w:val="en-GB"/>
        </w:rPr>
        <w:t xml:space="preserve">’s company </w:t>
      </w:r>
      <w:r w:rsidR="003456A9" w:rsidRPr="00E050C8">
        <w:rPr>
          <w:rFonts w:ascii="Arial" w:hAnsi="Arial" w:cs="Arial"/>
          <w:sz w:val="20"/>
          <w:szCs w:val="20"/>
          <w:lang w:val="en-GB"/>
        </w:rPr>
        <w:t xml:space="preserve">shall inform its Collaborators and third parties on the provisions and application of this Code of Ethics, recommending its observance. </w:t>
      </w:r>
      <w:proofErr w:type="gramStart"/>
      <w:r w:rsidR="003456A9" w:rsidRPr="00E050C8">
        <w:rPr>
          <w:rFonts w:ascii="Arial" w:hAnsi="Arial" w:cs="Arial"/>
          <w:sz w:val="20"/>
          <w:szCs w:val="20"/>
          <w:lang w:val="en-GB"/>
        </w:rPr>
        <w:t>In particular, it</w:t>
      </w:r>
      <w:proofErr w:type="gramEnd"/>
      <w:r w:rsidR="003456A9" w:rsidRPr="00E050C8">
        <w:rPr>
          <w:rFonts w:ascii="Arial" w:hAnsi="Arial" w:cs="Arial"/>
          <w:sz w:val="20"/>
          <w:szCs w:val="20"/>
          <w:lang w:val="en-GB"/>
        </w:rPr>
        <w:t xml:space="preserve"> provides for the dissemination of this Code to its recipients, for the interpretation and clarification of the provisions contained herein, for the verification of their effective compliance and for the updating of the same with regard to the requirements that arise from time to time.</w:t>
      </w:r>
    </w:p>
    <w:p w14:paraId="0B0CBB66" w14:textId="77777777" w:rsidR="00962BC1" w:rsidRPr="00E050C8" w:rsidRDefault="00962BC1" w:rsidP="00C85629">
      <w:pPr>
        <w:spacing w:before="120" w:after="120" w:line="240" w:lineRule="auto"/>
        <w:ind w:left="-142"/>
        <w:jc w:val="both"/>
        <w:rPr>
          <w:rFonts w:ascii="Arial" w:hAnsi="Arial" w:cs="Arial"/>
          <w:sz w:val="20"/>
          <w:szCs w:val="20"/>
          <w:lang w:val="en-GB"/>
        </w:rPr>
      </w:pPr>
    </w:p>
    <w:p w14:paraId="027DF487" w14:textId="5C26DD2A" w:rsidR="00962BC1" w:rsidRPr="00E050C8" w:rsidRDefault="003456A9" w:rsidP="00E050C8">
      <w:pPr>
        <w:pStyle w:val="ListParagraph"/>
        <w:numPr>
          <w:ilvl w:val="0"/>
          <w:numId w:val="40"/>
        </w:numPr>
        <w:spacing w:before="120" w:after="120"/>
        <w:ind w:left="714" w:hanging="357"/>
        <w:jc w:val="left"/>
        <w:outlineLvl w:val="0"/>
        <w:rPr>
          <w:b/>
          <w:bCs/>
          <w:color w:val="4472C4" w:themeColor="accent1"/>
          <w:sz w:val="32"/>
          <w:szCs w:val="32"/>
          <w:lang w:val="en-GB"/>
        </w:rPr>
      </w:pPr>
      <w:bookmarkStart w:id="12" w:name="_Toc119507698"/>
      <w:r w:rsidRPr="00E050C8">
        <w:rPr>
          <w:b/>
          <w:bCs/>
          <w:color w:val="4472C4" w:themeColor="accent1"/>
          <w:sz w:val="32"/>
          <w:szCs w:val="32"/>
          <w:lang w:val="en-GB"/>
        </w:rPr>
        <w:t>INTERNAL CONTROL</w:t>
      </w:r>
      <w:bookmarkEnd w:id="12"/>
    </w:p>
    <w:p w14:paraId="61A5DE03" w14:textId="20E58FA0" w:rsidR="003456A9" w:rsidRPr="00E050C8" w:rsidRDefault="003456A9" w:rsidP="00C85629">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Interpump Group, with regard to internal control, adopts specific systems aimed at (</w:t>
      </w:r>
      <w:proofErr w:type="spellStart"/>
      <w:r w:rsidRPr="00E050C8">
        <w:rPr>
          <w:rFonts w:ascii="Arial" w:hAnsi="Arial" w:cs="Arial"/>
          <w:sz w:val="20"/>
          <w:szCs w:val="20"/>
          <w:lang w:val="en-GB"/>
        </w:rPr>
        <w:t>i</w:t>
      </w:r>
      <w:proofErr w:type="spellEnd"/>
      <w:r w:rsidRPr="00E050C8">
        <w:rPr>
          <w:rFonts w:ascii="Arial" w:hAnsi="Arial" w:cs="Arial"/>
          <w:sz w:val="20"/>
          <w:szCs w:val="20"/>
          <w:lang w:val="en-GB"/>
        </w:rPr>
        <w:t>) ascertain the adequacy of the various company processes in terms of effectiveness, efficiency and cost-effectiveness; (ii) guarantee the reliability and correctness of accounting records and the safeguarding of company assets; (iii) ensure the compliance of operational fulfilments with internal and external regulations; (iv) guarantee the traceability of processes and the filing of documentation; (v) guarantee the correct attribution of powers and compliance with the principles of segregation of duties. The internal control system is specific to Interpump Group S.p.A. and is made up of the controls that the Companies carry out on their own processes, delegated to the primary responsibility of the operational management. These controls are considered an integral part of every company process.</w:t>
      </w:r>
    </w:p>
    <w:p w14:paraId="4F82C497" w14:textId="77777777" w:rsidR="00962BC1" w:rsidRPr="00E050C8" w:rsidRDefault="00962BC1" w:rsidP="00C85629">
      <w:pPr>
        <w:spacing w:before="120" w:after="120" w:line="240" w:lineRule="auto"/>
        <w:ind w:left="-142"/>
        <w:jc w:val="both"/>
        <w:rPr>
          <w:rFonts w:ascii="Arial" w:hAnsi="Arial" w:cs="Arial"/>
          <w:sz w:val="20"/>
          <w:szCs w:val="20"/>
          <w:lang w:val="en-GB"/>
        </w:rPr>
      </w:pPr>
    </w:p>
    <w:p w14:paraId="66BCBD4E" w14:textId="5F2AB264" w:rsidR="00962BC1" w:rsidRPr="00E050C8" w:rsidRDefault="003456A9" w:rsidP="00E050C8">
      <w:pPr>
        <w:pStyle w:val="ListParagraph"/>
        <w:numPr>
          <w:ilvl w:val="0"/>
          <w:numId w:val="40"/>
        </w:numPr>
        <w:spacing w:before="120" w:after="120"/>
        <w:ind w:left="714" w:hanging="357"/>
        <w:jc w:val="left"/>
        <w:outlineLvl w:val="0"/>
        <w:rPr>
          <w:b/>
          <w:bCs/>
          <w:color w:val="4472C4" w:themeColor="accent1"/>
          <w:sz w:val="32"/>
          <w:szCs w:val="32"/>
          <w:lang w:val="en-GB"/>
        </w:rPr>
      </w:pPr>
      <w:bookmarkStart w:id="13" w:name="_Toc119507699"/>
      <w:r w:rsidRPr="00E050C8">
        <w:rPr>
          <w:b/>
          <w:bCs/>
          <w:color w:val="4472C4" w:themeColor="accent1"/>
          <w:sz w:val="32"/>
          <w:szCs w:val="32"/>
          <w:lang w:val="en-GB"/>
        </w:rPr>
        <w:t>CRITERIA OF CONDUCT</w:t>
      </w:r>
      <w:bookmarkEnd w:id="13"/>
    </w:p>
    <w:p w14:paraId="4EBD7D90" w14:textId="77777777" w:rsidR="000B51DA" w:rsidRPr="00E050C8" w:rsidRDefault="000B51DA" w:rsidP="000B51DA">
      <w:pPr>
        <w:pStyle w:val="ListParagraph"/>
        <w:numPr>
          <w:ilvl w:val="0"/>
          <w:numId w:val="41"/>
        </w:numPr>
        <w:spacing w:before="120" w:after="120"/>
        <w:outlineLvl w:val="1"/>
        <w:rPr>
          <w:rFonts w:eastAsiaTheme="minorHAnsi"/>
          <w:b/>
          <w:vanish/>
          <w:sz w:val="20"/>
          <w:szCs w:val="20"/>
          <w:lang w:val="en-GB" w:eastAsia="it-IT"/>
        </w:rPr>
      </w:pPr>
      <w:bookmarkStart w:id="14" w:name="_Toc116984481"/>
      <w:bookmarkStart w:id="15" w:name="_Toc116987584"/>
      <w:bookmarkStart w:id="16" w:name="_Toc116996594"/>
      <w:bookmarkStart w:id="17" w:name="_Toc116996770"/>
      <w:bookmarkStart w:id="18" w:name="_Toc116996820"/>
      <w:bookmarkStart w:id="19" w:name="_Toc116984482"/>
      <w:bookmarkStart w:id="20" w:name="_Toc116987585"/>
      <w:bookmarkStart w:id="21" w:name="_Toc116996595"/>
      <w:bookmarkStart w:id="22" w:name="_Toc116996771"/>
      <w:bookmarkStart w:id="23" w:name="_Toc116996821"/>
      <w:bookmarkStart w:id="24" w:name="_Toc116984483"/>
      <w:bookmarkStart w:id="25" w:name="_Toc116987586"/>
      <w:bookmarkStart w:id="26" w:name="_Toc116996596"/>
      <w:bookmarkStart w:id="27" w:name="_Toc116996772"/>
      <w:bookmarkStart w:id="28" w:name="_Toc116996822"/>
      <w:bookmarkStart w:id="29" w:name="_Toc116984484"/>
      <w:bookmarkStart w:id="30" w:name="_Toc116987587"/>
      <w:bookmarkStart w:id="31" w:name="_Toc116996597"/>
      <w:bookmarkStart w:id="32" w:name="_Toc116996773"/>
      <w:bookmarkStart w:id="33" w:name="_Toc116996823"/>
      <w:bookmarkStart w:id="34" w:name="_Toc116984485"/>
      <w:bookmarkStart w:id="35" w:name="_Toc116987588"/>
      <w:bookmarkStart w:id="36" w:name="_Toc116996598"/>
      <w:bookmarkStart w:id="37" w:name="_Toc116996774"/>
      <w:bookmarkStart w:id="38" w:name="_Toc116996824"/>
      <w:bookmarkStart w:id="39" w:name="_Toc116984486"/>
      <w:bookmarkStart w:id="40" w:name="_Toc116987589"/>
      <w:bookmarkStart w:id="41" w:name="_Toc116996599"/>
      <w:bookmarkStart w:id="42" w:name="_Toc116996775"/>
      <w:bookmarkStart w:id="43" w:name="_Toc116996825"/>
      <w:bookmarkStart w:id="44" w:name="_Toc116984487"/>
      <w:bookmarkStart w:id="45" w:name="_Toc116987590"/>
      <w:bookmarkStart w:id="46" w:name="_Toc116996600"/>
      <w:bookmarkStart w:id="47" w:name="_Toc116996776"/>
      <w:bookmarkStart w:id="48" w:name="_Toc116996826"/>
      <w:bookmarkStart w:id="49" w:name="_Toc116984488"/>
      <w:bookmarkStart w:id="50" w:name="_Toc116987591"/>
      <w:bookmarkStart w:id="51" w:name="_Toc116996601"/>
      <w:bookmarkStart w:id="52" w:name="_Toc116996777"/>
      <w:bookmarkStart w:id="53" w:name="_Toc116996827"/>
      <w:bookmarkStart w:id="54" w:name="_Toc117157054"/>
      <w:bookmarkStart w:id="55" w:name="_Toc117157104"/>
      <w:bookmarkStart w:id="56" w:name="_Toc117158398"/>
      <w:bookmarkStart w:id="57" w:name="_Toc117581605"/>
      <w:bookmarkStart w:id="58" w:name="_Toc119322266"/>
      <w:bookmarkStart w:id="59" w:name="_Toc119330812"/>
      <w:bookmarkStart w:id="60" w:name="_Toc119400619"/>
      <w:bookmarkStart w:id="61" w:name="_Toc11950770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0CB9B333" w14:textId="77777777" w:rsidR="000B51DA" w:rsidRPr="00E050C8" w:rsidRDefault="000B51DA" w:rsidP="000B51DA">
      <w:pPr>
        <w:pStyle w:val="ListParagraph"/>
        <w:numPr>
          <w:ilvl w:val="0"/>
          <w:numId w:val="41"/>
        </w:numPr>
        <w:spacing w:before="120" w:after="120"/>
        <w:outlineLvl w:val="1"/>
        <w:rPr>
          <w:rFonts w:eastAsiaTheme="minorHAnsi"/>
          <w:b/>
          <w:vanish/>
          <w:sz w:val="20"/>
          <w:szCs w:val="20"/>
          <w:lang w:val="en-GB" w:eastAsia="it-IT"/>
        </w:rPr>
      </w:pPr>
      <w:bookmarkStart w:id="62" w:name="_Toc117157055"/>
      <w:bookmarkStart w:id="63" w:name="_Toc117157105"/>
      <w:bookmarkStart w:id="64" w:name="_Toc117158399"/>
      <w:bookmarkStart w:id="65" w:name="_Toc117581606"/>
      <w:bookmarkStart w:id="66" w:name="_Toc119322267"/>
      <w:bookmarkStart w:id="67" w:name="_Toc119330813"/>
      <w:bookmarkStart w:id="68" w:name="_Toc119400620"/>
      <w:bookmarkStart w:id="69" w:name="_Toc119507701"/>
      <w:bookmarkEnd w:id="62"/>
      <w:bookmarkEnd w:id="63"/>
      <w:bookmarkEnd w:id="64"/>
      <w:bookmarkEnd w:id="65"/>
      <w:bookmarkEnd w:id="66"/>
      <w:bookmarkEnd w:id="67"/>
      <w:bookmarkEnd w:id="68"/>
      <w:bookmarkEnd w:id="69"/>
    </w:p>
    <w:p w14:paraId="19F420DC" w14:textId="77777777" w:rsidR="000B51DA" w:rsidRPr="00E050C8" w:rsidRDefault="000B51DA" w:rsidP="000B51DA">
      <w:pPr>
        <w:pStyle w:val="ListParagraph"/>
        <w:numPr>
          <w:ilvl w:val="0"/>
          <w:numId w:val="41"/>
        </w:numPr>
        <w:spacing w:before="120" w:after="120"/>
        <w:outlineLvl w:val="1"/>
        <w:rPr>
          <w:rFonts w:eastAsiaTheme="minorHAnsi"/>
          <w:b/>
          <w:vanish/>
          <w:sz w:val="20"/>
          <w:szCs w:val="20"/>
          <w:lang w:val="en-GB" w:eastAsia="it-IT"/>
        </w:rPr>
      </w:pPr>
      <w:bookmarkStart w:id="70" w:name="_Toc117157056"/>
      <w:bookmarkStart w:id="71" w:name="_Toc117157106"/>
      <w:bookmarkStart w:id="72" w:name="_Toc117158400"/>
      <w:bookmarkStart w:id="73" w:name="_Toc117581607"/>
      <w:bookmarkStart w:id="74" w:name="_Toc119322268"/>
      <w:bookmarkStart w:id="75" w:name="_Toc119330814"/>
      <w:bookmarkStart w:id="76" w:name="_Toc119400621"/>
      <w:bookmarkStart w:id="77" w:name="_Toc119507702"/>
      <w:bookmarkEnd w:id="70"/>
      <w:bookmarkEnd w:id="71"/>
      <w:bookmarkEnd w:id="72"/>
      <w:bookmarkEnd w:id="73"/>
      <w:bookmarkEnd w:id="74"/>
      <w:bookmarkEnd w:id="75"/>
      <w:bookmarkEnd w:id="76"/>
      <w:bookmarkEnd w:id="77"/>
    </w:p>
    <w:p w14:paraId="3D5CC57F" w14:textId="77777777" w:rsidR="000B51DA" w:rsidRPr="00E050C8" w:rsidRDefault="000B51DA" w:rsidP="000B51DA">
      <w:pPr>
        <w:pStyle w:val="ListParagraph"/>
        <w:numPr>
          <w:ilvl w:val="0"/>
          <w:numId w:val="41"/>
        </w:numPr>
        <w:spacing w:before="120" w:after="120"/>
        <w:outlineLvl w:val="1"/>
        <w:rPr>
          <w:rFonts w:eastAsiaTheme="minorHAnsi"/>
          <w:b/>
          <w:vanish/>
          <w:sz w:val="20"/>
          <w:szCs w:val="20"/>
          <w:lang w:val="en-GB" w:eastAsia="it-IT"/>
        </w:rPr>
      </w:pPr>
      <w:bookmarkStart w:id="78" w:name="_Toc117157057"/>
      <w:bookmarkStart w:id="79" w:name="_Toc117157107"/>
      <w:bookmarkStart w:id="80" w:name="_Toc117158401"/>
      <w:bookmarkStart w:id="81" w:name="_Toc117581608"/>
      <w:bookmarkStart w:id="82" w:name="_Toc119322269"/>
      <w:bookmarkStart w:id="83" w:name="_Toc119330815"/>
      <w:bookmarkStart w:id="84" w:name="_Toc119400622"/>
      <w:bookmarkStart w:id="85" w:name="_Toc119507703"/>
      <w:bookmarkEnd w:id="78"/>
      <w:bookmarkEnd w:id="79"/>
      <w:bookmarkEnd w:id="80"/>
      <w:bookmarkEnd w:id="81"/>
      <w:bookmarkEnd w:id="82"/>
      <w:bookmarkEnd w:id="83"/>
      <w:bookmarkEnd w:id="84"/>
      <w:bookmarkEnd w:id="85"/>
    </w:p>
    <w:p w14:paraId="5618E224" w14:textId="77777777" w:rsidR="000B51DA" w:rsidRPr="00E050C8" w:rsidRDefault="000B51DA" w:rsidP="000B51DA">
      <w:pPr>
        <w:pStyle w:val="ListParagraph"/>
        <w:numPr>
          <w:ilvl w:val="0"/>
          <w:numId w:val="41"/>
        </w:numPr>
        <w:spacing w:before="120" w:after="120"/>
        <w:outlineLvl w:val="1"/>
        <w:rPr>
          <w:rFonts w:eastAsiaTheme="minorHAnsi"/>
          <w:b/>
          <w:vanish/>
          <w:sz w:val="20"/>
          <w:szCs w:val="20"/>
          <w:lang w:val="en-GB" w:eastAsia="it-IT"/>
        </w:rPr>
      </w:pPr>
      <w:bookmarkStart w:id="86" w:name="_Toc117157058"/>
      <w:bookmarkStart w:id="87" w:name="_Toc117157108"/>
      <w:bookmarkStart w:id="88" w:name="_Toc117158402"/>
      <w:bookmarkStart w:id="89" w:name="_Toc117581609"/>
      <w:bookmarkStart w:id="90" w:name="_Toc119322270"/>
      <w:bookmarkStart w:id="91" w:name="_Toc119330816"/>
      <w:bookmarkStart w:id="92" w:name="_Toc119400623"/>
      <w:bookmarkStart w:id="93" w:name="_Toc119507704"/>
      <w:bookmarkEnd w:id="86"/>
      <w:bookmarkEnd w:id="87"/>
      <w:bookmarkEnd w:id="88"/>
      <w:bookmarkEnd w:id="89"/>
      <w:bookmarkEnd w:id="90"/>
      <w:bookmarkEnd w:id="91"/>
      <w:bookmarkEnd w:id="92"/>
      <w:bookmarkEnd w:id="93"/>
    </w:p>
    <w:p w14:paraId="3C53E1F3" w14:textId="77777777" w:rsidR="000B51DA" w:rsidRPr="00E050C8" w:rsidRDefault="000B51DA" w:rsidP="000B51DA">
      <w:pPr>
        <w:pStyle w:val="ListParagraph"/>
        <w:numPr>
          <w:ilvl w:val="0"/>
          <w:numId w:val="41"/>
        </w:numPr>
        <w:spacing w:before="120" w:after="120"/>
        <w:outlineLvl w:val="1"/>
        <w:rPr>
          <w:rFonts w:eastAsiaTheme="minorHAnsi"/>
          <w:b/>
          <w:vanish/>
          <w:sz w:val="20"/>
          <w:szCs w:val="20"/>
          <w:lang w:val="en-GB" w:eastAsia="it-IT"/>
        </w:rPr>
      </w:pPr>
      <w:bookmarkStart w:id="94" w:name="_Toc117157059"/>
      <w:bookmarkStart w:id="95" w:name="_Toc117157109"/>
      <w:bookmarkStart w:id="96" w:name="_Toc117158403"/>
      <w:bookmarkStart w:id="97" w:name="_Toc117581610"/>
      <w:bookmarkStart w:id="98" w:name="_Toc119322271"/>
      <w:bookmarkStart w:id="99" w:name="_Toc119330817"/>
      <w:bookmarkStart w:id="100" w:name="_Toc119400624"/>
      <w:bookmarkStart w:id="101" w:name="_Toc119507705"/>
      <w:bookmarkEnd w:id="94"/>
      <w:bookmarkEnd w:id="95"/>
      <w:bookmarkEnd w:id="96"/>
      <w:bookmarkEnd w:id="97"/>
      <w:bookmarkEnd w:id="98"/>
      <w:bookmarkEnd w:id="99"/>
      <w:bookmarkEnd w:id="100"/>
      <w:bookmarkEnd w:id="101"/>
    </w:p>
    <w:p w14:paraId="74895EC5" w14:textId="77777777" w:rsidR="000B51DA" w:rsidRPr="00E050C8" w:rsidRDefault="000B51DA" w:rsidP="000B51DA">
      <w:pPr>
        <w:pStyle w:val="ListParagraph"/>
        <w:numPr>
          <w:ilvl w:val="0"/>
          <w:numId w:val="41"/>
        </w:numPr>
        <w:spacing w:before="120" w:after="120"/>
        <w:outlineLvl w:val="1"/>
        <w:rPr>
          <w:rFonts w:eastAsiaTheme="minorHAnsi"/>
          <w:b/>
          <w:vanish/>
          <w:sz w:val="20"/>
          <w:szCs w:val="20"/>
          <w:lang w:val="en-GB" w:eastAsia="it-IT"/>
        </w:rPr>
      </w:pPr>
      <w:bookmarkStart w:id="102" w:name="_Toc117157060"/>
      <w:bookmarkStart w:id="103" w:name="_Toc117157110"/>
      <w:bookmarkStart w:id="104" w:name="_Toc117158404"/>
      <w:bookmarkStart w:id="105" w:name="_Toc117581611"/>
      <w:bookmarkStart w:id="106" w:name="_Toc119322272"/>
      <w:bookmarkStart w:id="107" w:name="_Toc119330818"/>
      <w:bookmarkStart w:id="108" w:name="_Toc119400625"/>
      <w:bookmarkStart w:id="109" w:name="_Toc119507706"/>
      <w:bookmarkEnd w:id="102"/>
      <w:bookmarkEnd w:id="103"/>
      <w:bookmarkEnd w:id="104"/>
      <w:bookmarkEnd w:id="105"/>
      <w:bookmarkEnd w:id="106"/>
      <w:bookmarkEnd w:id="107"/>
      <w:bookmarkEnd w:id="108"/>
      <w:bookmarkEnd w:id="109"/>
    </w:p>
    <w:p w14:paraId="5173E62A" w14:textId="77777777" w:rsidR="000B51DA" w:rsidRPr="00E050C8" w:rsidRDefault="000B51DA" w:rsidP="000B51DA">
      <w:pPr>
        <w:pStyle w:val="ListParagraph"/>
        <w:numPr>
          <w:ilvl w:val="0"/>
          <w:numId w:val="41"/>
        </w:numPr>
        <w:spacing w:before="120" w:after="120"/>
        <w:outlineLvl w:val="1"/>
        <w:rPr>
          <w:rFonts w:eastAsiaTheme="minorHAnsi"/>
          <w:b/>
          <w:vanish/>
          <w:sz w:val="20"/>
          <w:szCs w:val="20"/>
          <w:lang w:val="en-GB" w:eastAsia="it-IT"/>
        </w:rPr>
      </w:pPr>
      <w:bookmarkStart w:id="110" w:name="_Toc117157061"/>
      <w:bookmarkStart w:id="111" w:name="_Toc117157111"/>
      <w:bookmarkStart w:id="112" w:name="_Toc117158405"/>
      <w:bookmarkStart w:id="113" w:name="_Toc117581612"/>
      <w:bookmarkStart w:id="114" w:name="_Toc119322273"/>
      <w:bookmarkStart w:id="115" w:name="_Toc119330819"/>
      <w:bookmarkStart w:id="116" w:name="_Toc119400626"/>
      <w:bookmarkStart w:id="117" w:name="_Toc119507707"/>
      <w:bookmarkEnd w:id="110"/>
      <w:bookmarkEnd w:id="111"/>
      <w:bookmarkEnd w:id="112"/>
      <w:bookmarkEnd w:id="113"/>
      <w:bookmarkEnd w:id="114"/>
      <w:bookmarkEnd w:id="115"/>
      <w:bookmarkEnd w:id="116"/>
      <w:bookmarkEnd w:id="117"/>
    </w:p>
    <w:p w14:paraId="1D63C950" w14:textId="6435CFB8" w:rsidR="00962BC1" w:rsidRPr="00E050C8" w:rsidRDefault="003456A9" w:rsidP="000B51DA">
      <w:pPr>
        <w:widowControl w:val="0"/>
        <w:numPr>
          <w:ilvl w:val="1"/>
          <w:numId w:val="41"/>
        </w:numPr>
        <w:autoSpaceDE w:val="0"/>
        <w:autoSpaceDN w:val="0"/>
        <w:spacing w:before="120" w:after="120" w:line="240" w:lineRule="auto"/>
        <w:ind w:left="290"/>
        <w:jc w:val="both"/>
        <w:outlineLvl w:val="1"/>
        <w:rPr>
          <w:rFonts w:ascii="Arial" w:hAnsi="Arial" w:cs="Arial"/>
          <w:b/>
          <w:color w:val="4472C4" w:themeColor="accent1"/>
          <w:sz w:val="20"/>
          <w:szCs w:val="20"/>
          <w:lang w:val="en-GB"/>
        </w:rPr>
      </w:pPr>
      <w:bookmarkStart w:id="118" w:name="_Toc119507708"/>
      <w:r w:rsidRPr="00E050C8">
        <w:rPr>
          <w:rFonts w:ascii="Arial" w:hAnsi="Arial" w:cs="Arial"/>
          <w:b/>
          <w:color w:val="4472C4" w:themeColor="accent1"/>
          <w:sz w:val="20"/>
          <w:szCs w:val="20"/>
          <w:lang w:val="en-GB"/>
        </w:rPr>
        <w:t>Transparency towards market</w:t>
      </w:r>
      <w:bookmarkEnd w:id="118"/>
    </w:p>
    <w:p w14:paraId="4FCFA30F" w14:textId="42B5202C" w:rsidR="003456A9" w:rsidRPr="00E050C8" w:rsidRDefault="003456A9" w:rsidP="003456A9">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Interpump Group pursues its mission by ensuring the full transparency of the choices made. To this end, </w:t>
      </w:r>
      <w:r w:rsidR="00F40E7E" w:rsidRPr="00E050C8">
        <w:rPr>
          <w:rFonts w:ascii="Arial" w:hAnsi="Arial" w:cs="Arial"/>
          <w:sz w:val="20"/>
          <w:szCs w:val="20"/>
          <w:lang w:val="en-GB"/>
        </w:rPr>
        <w:t xml:space="preserve">the Parent Company, </w:t>
      </w:r>
      <w:r w:rsidRPr="00E050C8">
        <w:rPr>
          <w:rFonts w:ascii="Arial" w:hAnsi="Arial" w:cs="Arial"/>
          <w:sz w:val="20"/>
          <w:szCs w:val="20"/>
          <w:lang w:val="en-GB"/>
        </w:rPr>
        <w:t xml:space="preserve">Interpump </w:t>
      </w:r>
      <w:r w:rsidR="00F40E7E" w:rsidRPr="00E050C8">
        <w:rPr>
          <w:rFonts w:ascii="Arial" w:hAnsi="Arial" w:cs="Arial"/>
          <w:sz w:val="20"/>
          <w:szCs w:val="20"/>
          <w:lang w:val="en-GB"/>
        </w:rPr>
        <w:t xml:space="preserve">Group S.p.A., </w:t>
      </w:r>
      <w:r w:rsidRPr="00E050C8">
        <w:rPr>
          <w:rFonts w:ascii="Arial" w:hAnsi="Arial" w:cs="Arial"/>
          <w:sz w:val="20"/>
          <w:szCs w:val="20"/>
          <w:lang w:val="en-GB"/>
        </w:rPr>
        <w:t xml:space="preserve">is committed to guaranteeing a constant and open relationship with the generality of shareholders and institutional investors, offering all the necessary information, as well as the market's knowledge of management facts and corporate events, which may significantly influence the value of the financial instruments issued. </w:t>
      </w:r>
    </w:p>
    <w:p w14:paraId="40B4A125" w14:textId="7335899F" w:rsidR="003456A9" w:rsidRPr="00E050C8" w:rsidRDefault="003456A9" w:rsidP="003456A9">
      <w:pPr>
        <w:spacing w:before="120" w:after="120" w:line="240" w:lineRule="auto"/>
        <w:ind w:left="-142"/>
        <w:jc w:val="both"/>
        <w:rPr>
          <w:rFonts w:ascii="Arial" w:hAnsi="Arial" w:cs="Arial"/>
          <w:sz w:val="20"/>
          <w:szCs w:val="20"/>
          <w:lang w:val="en-GB"/>
        </w:rPr>
      </w:pPr>
      <w:proofErr w:type="gramStart"/>
      <w:r w:rsidRPr="00E050C8">
        <w:rPr>
          <w:rFonts w:ascii="Arial" w:hAnsi="Arial" w:cs="Arial"/>
          <w:sz w:val="20"/>
          <w:szCs w:val="20"/>
          <w:lang w:val="en-GB"/>
        </w:rPr>
        <w:t>In particular, Interpump</w:t>
      </w:r>
      <w:proofErr w:type="gramEnd"/>
      <w:r w:rsidRPr="00E050C8">
        <w:rPr>
          <w:rFonts w:ascii="Arial" w:hAnsi="Arial" w:cs="Arial"/>
          <w:sz w:val="20"/>
          <w:szCs w:val="20"/>
          <w:lang w:val="en-GB"/>
        </w:rPr>
        <w:t xml:space="preserve"> Group S.p.A. adopts a system of rules aimed at regulating the relations with shareholders and investors, in line with the best practices in corporate governance and in compliance with the regulations applicable to listed companies. In this context, relations are characterised by the utmost </w:t>
      </w:r>
      <w:r w:rsidRPr="00E050C8">
        <w:rPr>
          <w:rFonts w:ascii="Arial" w:hAnsi="Arial" w:cs="Arial"/>
          <w:sz w:val="20"/>
          <w:szCs w:val="20"/>
          <w:lang w:val="en-GB"/>
        </w:rPr>
        <w:lastRenderedPageBreak/>
        <w:t xml:space="preserve">transparency and timely communication, </w:t>
      </w:r>
      <w:proofErr w:type="gramStart"/>
      <w:r w:rsidRPr="00E050C8">
        <w:rPr>
          <w:rFonts w:ascii="Arial" w:hAnsi="Arial" w:cs="Arial"/>
          <w:sz w:val="20"/>
          <w:szCs w:val="20"/>
          <w:lang w:val="en-GB"/>
        </w:rPr>
        <w:t>in order to</w:t>
      </w:r>
      <w:proofErr w:type="gramEnd"/>
      <w:r w:rsidRPr="00E050C8">
        <w:rPr>
          <w:rFonts w:ascii="Arial" w:hAnsi="Arial" w:cs="Arial"/>
          <w:sz w:val="20"/>
          <w:szCs w:val="20"/>
          <w:lang w:val="en-GB"/>
        </w:rPr>
        <w:t xml:space="preserve"> enable shareholders and investors to make informed choices.</w:t>
      </w:r>
    </w:p>
    <w:p w14:paraId="4C3556A9" w14:textId="77777777" w:rsidR="00962BC1" w:rsidRPr="00E050C8" w:rsidRDefault="00962BC1" w:rsidP="00C85629">
      <w:pPr>
        <w:spacing w:before="120" w:after="120" w:line="240" w:lineRule="auto"/>
        <w:ind w:left="-142"/>
        <w:jc w:val="both"/>
        <w:rPr>
          <w:rFonts w:ascii="Arial" w:hAnsi="Arial" w:cs="Arial"/>
          <w:b/>
          <w:sz w:val="20"/>
          <w:szCs w:val="20"/>
          <w:lang w:val="en-GB"/>
        </w:rPr>
      </w:pPr>
    </w:p>
    <w:p w14:paraId="354A7E44" w14:textId="70930FC8" w:rsidR="00962BC1" w:rsidRPr="00E050C8" w:rsidRDefault="003456A9" w:rsidP="00E050C8">
      <w:pPr>
        <w:spacing w:before="120" w:after="120" w:line="240" w:lineRule="auto"/>
        <w:ind w:left="-142"/>
        <w:jc w:val="both"/>
        <w:outlineLvl w:val="1"/>
        <w:rPr>
          <w:rFonts w:ascii="Arial" w:hAnsi="Arial" w:cs="Arial"/>
          <w:b/>
          <w:color w:val="4472C4" w:themeColor="accent1"/>
          <w:sz w:val="20"/>
          <w:szCs w:val="20"/>
          <w:lang w:val="en-GB"/>
        </w:rPr>
      </w:pPr>
      <w:bookmarkStart w:id="119" w:name="_Toc119507709"/>
      <w:r w:rsidRPr="00E050C8">
        <w:rPr>
          <w:rFonts w:ascii="Arial" w:hAnsi="Arial" w:cs="Arial"/>
          <w:b/>
          <w:color w:val="4472C4" w:themeColor="accent1"/>
          <w:sz w:val="20"/>
          <w:szCs w:val="20"/>
          <w:lang w:val="en-GB"/>
        </w:rPr>
        <w:t xml:space="preserve">SECTION </w:t>
      </w:r>
      <w:r w:rsidR="00E43605" w:rsidRPr="00E050C8">
        <w:rPr>
          <w:rFonts w:ascii="Arial" w:hAnsi="Arial" w:cs="Arial"/>
          <w:b/>
          <w:color w:val="4472C4" w:themeColor="accent1"/>
          <w:sz w:val="20"/>
          <w:szCs w:val="20"/>
          <w:lang w:val="en-GB"/>
        </w:rPr>
        <w:t xml:space="preserve">II </w:t>
      </w:r>
      <w:r w:rsidRPr="00E050C8">
        <w:rPr>
          <w:rFonts w:ascii="Arial" w:hAnsi="Arial" w:cs="Arial"/>
          <w:b/>
          <w:color w:val="4472C4" w:themeColor="accent1"/>
          <w:sz w:val="20"/>
          <w:szCs w:val="20"/>
          <w:lang w:val="en-GB"/>
        </w:rPr>
        <w:t>–</w:t>
      </w:r>
      <w:r w:rsidR="00E43605" w:rsidRPr="00E050C8">
        <w:rPr>
          <w:rFonts w:ascii="Arial" w:hAnsi="Arial" w:cs="Arial"/>
          <w:b/>
          <w:color w:val="4472C4" w:themeColor="accent1"/>
          <w:sz w:val="20"/>
          <w:szCs w:val="20"/>
          <w:lang w:val="en-GB"/>
        </w:rPr>
        <w:t xml:space="preserve"> </w:t>
      </w:r>
      <w:r w:rsidRPr="00E050C8">
        <w:rPr>
          <w:rFonts w:ascii="Arial" w:hAnsi="Arial" w:cs="Arial"/>
          <w:b/>
          <w:color w:val="4472C4" w:themeColor="accent1"/>
          <w:sz w:val="20"/>
          <w:szCs w:val="20"/>
          <w:lang w:val="en-GB"/>
        </w:rPr>
        <w:t xml:space="preserve">Criteria of conduct concerning the </w:t>
      </w:r>
      <w:r w:rsidR="00EC6D13" w:rsidRPr="00E050C8">
        <w:rPr>
          <w:rFonts w:ascii="Arial" w:hAnsi="Arial" w:cs="Arial"/>
          <w:b/>
          <w:color w:val="4472C4" w:themeColor="accent1"/>
          <w:sz w:val="20"/>
          <w:szCs w:val="20"/>
          <w:lang w:val="en-GB"/>
        </w:rPr>
        <w:t>Collaborator</w:t>
      </w:r>
      <w:r w:rsidRPr="00E050C8">
        <w:rPr>
          <w:rFonts w:ascii="Arial" w:hAnsi="Arial" w:cs="Arial"/>
          <w:b/>
          <w:color w:val="4472C4" w:themeColor="accent1"/>
          <w:sz w:val="20"/>
          <w:szCs w:val="20"/>
          <w:lang w:val="en-GB"/>
        </w:rPr>
        <w:t>s</w:t>
      </w:r>
      <w:bookmarkEnd w:id="119"/>
    </w:p>
    <w:p w14:paraId="331FEC6F" w14:textId="77777777" w:rsidR="00962BC1" w:rsidRPr="00E050C8" w:rsidRDefault="00962BC1" w:rsidP="00C85629">
      <w:pPr>
        <w:spacing w:before="120" w:after="120" w:line="240" w:lineRule="auto"/>
        <w:ind w:left="-142"/>
        <w:jc w:val="both"/>
        <w:rPr>
          <w:rFonts w:ascii="Arial" w:hAnsi="Arial" w:cs="Arial"/>
          <w:b/>
          <w:sz w:val="20"/>
          <w:szCs w:val="20"/>
          <w:lang w:val="en-GB"/>
        </w:rPr>
      </w:pPr>
    </w:p>
    <w:p w14:paraId="7C93C745" w14:textId="4FAE8957" w:rsidR="00962BC1" w:rsidRPr="00E050C8" w:rsidRDefault="003456A9" w:rsidP="00301FF5">
      <w:pPr>
        <w:widowControl w:val="0"/>
        <w:numPr>
          <w:ilvl w:val="1"/>
          <w:numId w:val="41"/>
        </w:numPr>
        <w:autoSpaceDE w:val="0"/>
        <w:autoSpaceDN w:val="0"/>
        <w:spacing w:before="120" w:after="120" w:line="240" w:lineRule="auto"/>
        <w:ind w:left="290"/>
        <w:jc w:val="both"/>
        <w:outlineLvl w:val="1"/>
        <w:rPr>
          <w:rFonts w:ascii="Arial" w:hAnsi="Arial" w:cs="Arial"/>
          <w:b/>
          <w:color w:val="4472C4" w:themeColor="accent1"/>
          <w:sz w:val="20"/>
          <w:szCs w:val="20"/>
          <w:lang w:val="en-GB"/>
        </w:rPr>
      </w:pPr>
      <w:bookmarkStart w:id="120" w:name="_Toc119507710"/>
      <w:r w:rsidRPr="00E050C8">
        <w:rPr>
          <w:rFonts w:ascii="Arial" w:hAnsi="Arial" w:cs="Arial"/>
          <w:b/>
          <w:color w:val="4472C4" w:themeColor="accent1"/>
          <w:sz w:val="20"/>
          <w:szCs w:val="20"/>
          <w:lang w:val="en-GB"/>
        </w:rPr>
        <w:t>Selection of Collaborators</w:t>
      </w:r>
      <w:bookmarkEnd w:id="120"/>
    </w:p>
    <w:p w14:paraId="0C6EFE0E" w14:textId="41511405" w:rsidR="003456A9" w:rsidRPr="00E050C8" w:rsidRDefault="003456A9" w:rsidP="003456A9">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The assessment of persons to be recruited is always carried out on the basis of the correspondence of the candidates' profiles to those expected and to the company's needs, in compliance, with the principle of equal employment opportunities and the prohibition of discrimination on the basis of race, colour, gender, religion, nationality and age, in relation to all those concerned. The information requested is strictly related to the verification of the aspects envisaged by the professional and psycho-aptitude profile, respecting the candidate's privacy and opinions.</w:t>
      </w:r>
    </w:p>
    <w:p w14:paraId="191518A2" w14:textId="13606604" w:rsidR="003456A9" w:rsidRPr="00E050C8" w:rsidRDefault="00F40E7E" w:rsidP="003456A9">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Each </w:t>
      </w:r>
      <w:r w:rsidR="003456A9" w:rsidRPr="00E050C8">
        <w:rPr>
          <w:rFonts w:ascii="Arial" w:hAnsi="Arial" w:cs="Arial"/>
          <w:sz w:val="20"/>
          <w:szCs w:val="20"/>
          <w:lang w:val="en-GB"/>
        </w:rPr>
        <w:t>Interpump Group</w:t>
      </w:r>
      <w:r w:rsidRPr="00E050C8">
        <w:rPr>
          <w:rFonts w:ascii="Arial" w:hAnsi="Arial" w:cs="Arial"/>
          <w:sz w:val="20"/>
          <w:szCs w:val="20"/>
          <w:lang w:val="en-GB"/>
        </w:rPr>
        <w:t xml:space="preserve">’s company </w:t>
      </w:r>
      <w:r w:rsidR="003456A9" w:rsidRPr="00E050C8">
        <w:rPr>
          <w:rFonts w:ascii="Arial" w:hAnsi="Arial" w:cs="Arial"/>
          <w:sz w:val="20"/>
          <w:szCs w:val="20"/>
          <w:lang w:val="en-GB"/>
        </w:rPr>
        <w:t xml:space="preserve">undertakes not to favour candidates indicated by third parties and </w:t>
      </w:r>
      <w:proofErr w:type="gramStart"/>
      <w:r w:rsidR="003456A9" w:rsidRPr="00E050C8">
        <w:rPr>
          <w:rFonts w:ascii="Arial" w:hAnsi="Arial" w:cs="Arial"/>
          <w:sz w:val="20"/>
          <w:szCs w:val="20"/>
          <w:lang w:val="en-GB"/>
        </w:rPr>
        <w:t>in particular by</w:t>
      </w:r>
      <w:proofErr w:type="gramEnd"/>
      <w:r w:rsidR="003456A9" w:rsidRPr="00E050C8">
        <w:rPr>
          <w:rFonts w:ascii="Arial" w:hAnsi="Arial" w:cs="Arial"/>
          <w:sz w:val="20"/>
          <w:szCs w:val="20"/>
          <w:lang w:val="en-GB"/>
        </w:rPr>
        <w:t xml:space="preserve"> persons belonging to Public Administrations or clients of the </w:t>
      </w:r>
      <w:r w:rsidR="002B7E4F" w:rsidRPr="00E050C8">
        <w:rPr>
          <w:rFonts w:ascii="Arial" w:hAnsi="Arial" w:cs="Arial"/>
          <w:sz w:val="20"/>
          <w:szCs w:val="20"/>
          <w:lang w:val="en-GB"/>
        </w:rPr>
        <w:t>c</w:t>
      </w:r>
      <w:r w:rsidR="003456A9" w:rsidRPr="00E050C8">
        <w:rPr>
          <w:rFonts w:ascii="Arial" w:hAnsi="Arial" w:cs="Arial"/>
          <w:sz w:val="20"/>
          <w:szCs w:val="20"/>
          <w:lang w:val="en-GB"/>
        </w:rPr>
        <w:t>ompany.</w:t>
      </w:r>
    </w:p>
    <w:p w14:paraId="595EC582" w14:textId="6E92AC1C" w:rsidR="003456A9" w:rsidRPr="00E050C8" w:rsidRDefault="003456A9" w:rsidP="003456A9">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Interpump</w:t>
      </w:r>
      <w:r w:rsidR="00F40E7E" w:rsidRPr="00E050C8">
        <w:rPr>
          <w:rFonts w:ascii="Arial" w:hAnsi="Arial" w:cs="Arial"/>
          <w:sz w:val="20"/>
          <w:szCs w:val="20"/>
          <w:lang w:val="en-GB"/>
        </w:rPr>
        <w:t xml:space="preserve"> Group</w:t>
      </w:r>
      <w:r w:rsidRPr="00E050C8">
        <w:rPr>
          <w:rFonts w:ascii="Arial" w:hAnsi="Arial" w:cs="Arial"/>
          <w:sz w:val="20"/>
          <w:szCs w:val="20"/>
          <w:lang w:val="en-GB"/>
        </w:rPr>
        <w:t xml:space="preserve"> bans all forms of forced labour and exploitation of child labour and does not tolerate violations of human rights, in strict compliance not only with Italian law, but also with the relevant international conventions and further laws in force and locally applicable.</w:t>
      </w:r>
    </w:p>
    <w:p w14:paraId="42CE35B3" w14:textId="26FF24D1" w:rsidR="003456A9" w:rsidRPr="00E050C8" w:rsidRDefault="003456A9" w:rsidP="003456A9">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Likewise, the </w:t>
      </w:r>
      <w:r w:rsidR="00F40E7E" w:rsidRPr="00E050C8">
        <w:rPr>
          <w:rFonts w:ascii="Arial" w:hAnsi="Arial" w:cs="Arial"/>
          <w:sz w:val="20"/>
          <w:szCs w:val="20"/>
          <w:lang w:val="en-GB"/>
        </w:rPr>
        <w:t>Group</w:t>
      </w:r>
      <w:r w:rsidRPr="00E050C8">
        <w:rPr>
          <w:rFonts w:ascii="Arial" w:hAnsi="Arial" w:cs="Arial"/>
          <w:sz w:val="20"/>
          <w:szCs w:val="20"/>
          <w:lang w:val="en-GB"/>
        </w:rPr>
        <w:t xml:space="preserve"> does not tolerate any form of irregular work and</w:t>
      </w:r>
      <w:proofErr w:type="gramStart"/>
      <w:r w:rsidRPr="00E050C8">
        <w:rPr>
          <w:rFonts w:ascii="Arial" w:hAnsi="Arial" w:cs="Arial"/>
          <w:sz w:val="20"/>
          <w:szCs w:val="20"/>
          <w:lang w:val="en-GB"/>
        </w:rPr>
        <w:t>, in particular, does</w:t>
      </w:r>
      <w:proofErr w:type="gramEnd"/>
      <w:r w:rsidRPr="00E050C8">
        <w:rPr>
          <w:rFonts w:ascii="Arial" w:hAnsi="Arial" w:cs="Arial"/>
          <w:sz w:val="20"/>
          <w:szCs w:val="20"/>
          <w:lang w:val="en-GB"/>
        </w:rPr>
        <w:t xml:space="preserve"> not employ, either directly or indirectly, third-country nationals whose work permit is irregular. Respect for this principle is also required of third parties. More generally, any conduct aimed at illegally procuring entry into the territory of the State or into another State of which the person is not a citizen or in which he/she does not have permanent residence, as well as any conduct aimed at facilitating his/her illegal stay, is prohibited.</w:t>
      </w:r>
    </w:p>
    <w:p w14:paraId="44E1D378" w14:textId="77777777" w:rsidR="009A3F33" w:rsidRPr="00E050C8" w:rsidRDefault="009A3F33" w:rsidP="00C85629">
      <w:pPr>
        <w:spacing w:before="120" w:after="120" w:line="240" w:lineRule="auto"/>
        <w:ind w:left="-142"/>
        <w:jc w:val="both"/>
        <w:rPr>
          <w:rFonts w:ascii="Arial" w:hAnsi="Arial" w:cs="Arial"/>
          <w:sz w:val="20"/>
          <w:szCs w:val="20"/>
          <w:lang w:val="en-GB"/>
        </w:rPr>
      </w:pPr>
    </w:p>
    <w:p w14:paraId="1248978A" w14:textId="700C06D3" w:rsidR="00962BC1" w:rsidRPr="00E050C8" w:rsidRDefault="00947E9D" w:rsidP="00301FF5">
      <w:pPr>
        <w:widowControl w:val="0"/>
        <w:numPr>
          <w:ilvl w:val="1"/>
          <w:numId w:val="41"/>
        </w:numPr>
        <w:autoSpaceDE w:val="0"/>
        <w:autoSpaceDN w:val="0"/>
        <w:spacing w:before="120" w:after="120" w:line="240" w:lineRule="auto"/>
        <w:ind w:left="290"/>
        <w:jc w:val="both"/>
        <w:outlineLvl w:val="1"/>
        <w:rPr>
          <w:rFonts w:ascii="Arial" w:hAnsi="Arial" w:cs="Arial"/>
          <w:b/>
          <w:color w:val="4472C4" w:themeColor="accent1"/>
          <w:sz w:val="20"/>
          <w:szCs w:val="20"/>
          <w:lang w:val="en-GB"/>
        </w:rPr>
      </w:pPr>
      <w:bookmarkStart w:id="121" w:name="_Toc119507711"/>
      <w:r w:rsidRPr="00E050C8">
        <w:rPr>
          <w:rFonts w:ascii="Arial" w:hAnsi="Arial" w:cs="Arial"/>
          <w:b/>
          <w:color w:val="4472C4" w:themeColor="accent1"/>
          <w:sz w:val="20"/>
          <w:szCs w:val="20"/>
          <w:lang w:val="en-GB"/>
        </w:rPr>
        <w:t>Development and Safeguarding of Collaborators</w:t>
      </w:r>
      <w:bookmarkEnd w:id="121"/>
    </w:p>
    <w:p w14:paraId="1D305DB9" w14:textId="42FD7FC3" w:rsidR="00947E9D" w:rsidRPr="00E050C8" w:rsidRDefault="00947E9D" w:rsidP="00947E9D">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The managers and those </w:t>
      </w:r>
      <w:r w:rsidR="00F40E7E" w:rsidRPr="00E050C8">
        <w:rPr>
          <w:rFonts w:ascii="Arial" w:hAnsi="Arial" w:cs="Arial"/>
          <w:sz w:val="20"/>
          <w:szCs w:val="20"/>
          <w:lang w:val="en-GB"/>
        </w:rPr>
        <w:t>responsible</w:t>
      </w:r>
      <w:r w:rsidRPr="00E050C8">
        <w:rPr>
          <w:rFonts w:ascii="Arial" w:hAnsi="Arial" w:cs="Arial"/>
          <w:sz w:val="20"/>
          <w:szCs w:val="20"/>
          <w:lang w:val="en-GB"/>
        </w:rPr>
        <w:t xml:space="preserve"> of Interpump</w:t>
      </w:r>
      <w:r w:rsidR="00F40E7E" w:rsidRPr="00E050C8">
        <w:rPr>
          <w:rFonts w:ascii="Arial" w:hAnsi="Arial" w:cs="Arial"/>
          <w:sz w:val="20"/>
          <w:szCs w:val="20"/>
          <w:lang w:val="en-GB"/>
        </w:rPr>
        <w:t xml:space="preserve"> Group</w:t>
      </w:r>
      <w:r w:rsidRPr="00E050C8">
        <w:rPr>
          <w:rFonts w:ascii="Arial" w:hAnsi="Arial" w:cs="Arial"/>
          <w:sz w:val="20"/>
          <w:szCs w:val="20"/>
          <w:lang w:val="en-GB"/>
        </w:rPr>
        <w:t>'s functions must ensure respect for equal opportunities also in the management of the employment relationship, for maintaining workplaces free from discrimination and for promptly identifying and resolving any problems in this regard.</w:t>
      </w:r>
    </w:p>
    <w:p w14:paraId="6388402C" w14:textId="77777777" w:rsidR="00947E9D" w:rsidRPr="00E050C8" w:rsidRDefault="00947E9D" w:rsidP="00947E9D">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Each manager is required to make the most of his or her collaborators' working time by requesting performances consistent with the performance of their duties and with the work organisation plans, without prejudice to compliance with the regulations in force on working hours, rest periods, holidays.</w:t>
      </w:r>
    </w:p>
    <w:p w14:paraId="7D12BA23" w14:textId="77777777" w:rsidR="00947E9D" w:rsidRPr="00E050C8" w:rsidRDefault="00947E9D" w:rsidP="00947E9D">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It constitutes abuse of the position of authority to request, as a due act from the hierarchical superior, services, personal favours or any behaviour that constitutes a violation of this Code.</w:t>
      </w:r>
    </w:p>
    <w:p w14:paraId="527BCEF8" w14:textId="4AA62CFD" w:rsidR="00947E9D" w:rsidRPr="00E050C8" w:rsidRDefault="00947E9D" w:rsidP="00947E9D">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Interpump Group promotes the involvement of its Collaborators in the performance of their work, also foreseeing moments of participation in discussions and decisions functional to the realisation of company objectives. Listening to the various points of view, compatibly with company requirements, enables the manager to formulate the final decisions. Collaborators must, however, always take part in the implementation of the decisions taken.</w:t>
      </w:r>
    </w:p>
    <w:p w14:paraId="39D7C312" w14:textId="4DF0FC03" w:rsidR="00947E9D" w:rsidRPr="00E050C8" w:rsidRDefault="00947E9D" w:rsidP="00947E9D">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Interpump Group considers the knowledge and skills of its Collaborators to be essential elements in the pursuit of excellence and sustainable growth. </w:t>
      </w:r>
      <w:r w:rsidR="00F40E7E" w:rsidRPr="00E050C8">
        <w:rPr>
          <w:rFonts w:ascii="Arial" w:hAnsi="Arial" w:cs="Arial"/>
          <w:sz w:val="20"/>
          <w:szCs w:val="20"/>
          <w:lang w:val="en-GB"/>
        </w:rPr>
        <w:t>The Group</w:t>
      </w:r>
      <w:r w:rsidRPr="00E050C8">
        <w:rPr>
          <w:rFonts w:ascii="Arial" w:hAnsi="Arial" w:cs="Arial"/>
          <w:sz w:val="20"/>
          <w:szCs w:val="20"/>
          <w:lang w:val="en-GB"/>
        </w:rPr>
        <w:t xml:space="preserve"> promotes training initiatives, committing itself to offering tools and moments of interaction, </w:t>
      </w:r>
      <w:proofErr w:type="gramStart"/>
      <w:r w:rsidRPr="00E050C8">
        <w:rPr>
          <w:rFonts w:ascii="Arial" w:hAnsi="Arial" w:cs="Arial"/>
          <w:sz w:val="20"/>
          <w:szCs w:val="20"/>
          <w:lang w:val="en-GB"/>
        </w:rPr>
        <w:t>coordination</w:t>
      </w:r>
      <w:proofErr w:type="gramEnd"/>
      <w:r w:rsidRPr="00E050C8">
        <w:rPr>
          <w:rFonts w:ascii="Arial" w:hAnsi="Arial" w:cs="Arial"/>
          <w:sz w:val="20"/>
          <w:szCs w:val="20"/>
          <w:lang w:val="en-GB"/>
        </w:rPr>
        <w:t xml:space="preserve"> and access to know-how at all organizational levels.</w:t>
      </w:r>
    </w:p>
    <w:p w14:paraId="088D2CC4" w14:textId="77777777" w:rsidR="00962BC1" w:rsidRPr="00E050C8" w:rsidRDefault="00962BC1" w:rsidP="00C85629">
      <w:pPr>
        <w:spacing w:before="120" w:after="120" w:line="240" w:lineRule="auto"/>
        <w:ind w:left="-142"/>
        <w:jc w:val="both"/>
        <w:rPr>
          <w:rFonts w:ascii="Arial" w:hAnsi="Arial" w:cs="Arial"/>
          <w:sz w:val="20"/>
          <w:szCs w:val="20"/>
          <w:lang w:val="en-GB"/>
        </w:rPr>
      </w:pPr>
    </w:p>
    <w:p w14:paraId="2AFB19C5" w14:textId="06A5C519" w:rsidR="00962BC1" w:rsidRPr="00E050C8" w:rsidRDefault="003D51AB" w:rsidP="00301FF5">
      <w:pPr>
        <w:widowControl w:val="0"/>
        <w:numPr>
          <w:ilvl w:val="1"/>
          <w:numId w:val="41"/>
        </w:numPr>
        <w:autoSpaceDE w:val="0"/>
        <w:autoSpaceDN w:val="0"/>
        <w:spacing w:before="120" w:after="120" w:line="240" w:lineRule="auto"/>
        <w:ind w:left="290"/>
        <w:jc w:val="both"/>
        <w:outlineLvl w:val="1"/>
        <w:rPr>
          <w:rFonts w:ascii="Arial" w:hAnsi="Arial" w:cs="Arial"/>
          <w:b/>
          <w:color w:val="4472C4" w:themeColor="accent1"/>
          <w:sz w:val="20"/>
          <w:szCs w:val="20"/>
          <w:lang w:val="en-GB"/>
        </w:rPr>
      </w:pPr>
      <w:bookmarkStart w:id="122" w:name="_Toc119507712"/>
      <w:r w:rsidRPr="00E050C8">
        <w:rPr>
          <w:rFonts w:ascii="Arial" w:hAnsi="Arial" w:cs="Arial"/>
          <w:b/>
          <w:color w:val="4472C4" w:themeColor="accent1"/>
          <w:sz w:val="20"/>
          <w:szCs w:val="20"/>
          <w:lang w:val="en-GB"/>
        </w:rPr>
        <w:t>Health and Safety</w:t>
      </w:r>
      <w:bookmarkEnd w:id="122"/>
    </w:p>
    <w:p w14:paraId="258AE5B5" w14:textId="7B3163E7" w:rsidR="003D51AB" w:rsidRPr="00E050C8" w:rsidRDefault="00F40E7E" w:rsidP="003D51AB">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Each </w:t>
      </w:r>
      <w:r w:rsidR="003D51AB" w:rsidRPr="00E050C8">
        <w:rPr>
          <w:rFonts w:ascii="Arial" w:hAnsi="Arial" w:cs="Arial"/>
          <w:sz w:val="20"/>
          <w:szCs w:val="20"/>
          <w:lang w:val="en-GB"/>
        </w:rPr>
        <w:t>Interpump Group</w:t>
      </w:r>
      <w:r w:rsidRPr="00E050C8">
        <w:rPr>
          <w:rFonts w:ascii="Arial" w:hAnsi="Arial" w:cs="Arial"/>
          <w:sz w:val="20"/>
          <w:szCs w:val="20"/>
          <w:lang w:val="en-GB"/>
        </w:rPr>
        <w:t xml:space="preserve">’s company </w:t>
      </w:r>
      <w:r w:rsidR="003D51AB" w:rsidRPr="00E050C8">
        <w:rPr>
          <w:rFonts w:ascii="Arial" w:hAnsi="Arial" w:cs="Arial"/>
          <w:sz w:val="20"/>
          <w:szCs w:val="20"/>
          <w:lang w:val="en-GB"/>
        </w:rPr>
        <w:t>is committed to disseminating and consolidating a culture of safety, awareness of the risks of compliance with locally applicable regulations, promoting responsible behaviour by all Collaborators. It also works to preserve, especially through preventive actions, the health and safety of workers, as well as the interest of other stakeholders.</w:t>
      </w:r>
    </w:p>
    <w:p w14:paraId="5C9B0DAB" w14:textId="5A06FFFC" w:rsidR="003D51AB" w:rsidRPr="00E050C8" w:rsidRDefault="00F40E7E" w:rsidP="003D51AB">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The </w:t>
      </w:r>
      <w:r w:rsidR="003D51AB" w:rsidRPr="00E050C8">
        <w:rPr>
          <w:rFonts w:ascii="Arial" w:hAnsi="Arial" w:cs="Arial"/>
          <w:sz w:val="20"/>
          <w:szCs w:val="20"/>
          <w:lang w:val="en-GB"/>
        </w:rPr>
        <w:t xml:space="preserve">objective </w:t>
      </w:r>
      <w:r w:rsidRPr="00E050C8">
        <w:rPr>
          <w:rFonts w:ascii="Arial" w:hAnsi="Arial" w:cs="Arial"/>
          <w:sz w:val="20"/>
          <w:szCs w:val="20"/>
          <w:lang w:val="en-GB"/>
        </w:rPr>
        <w:t xml:space="preserve">of each company within the Group </w:t>
      </w:r>
      <w:r w:rsidR="003D51AB" w:rsidRPr="00E050C8">
        <w:rPr>
          <w:rFonts w:ascii="Arial" w:hAnsi="Arial" w:cs="Arial"/>
          <w:sz w:val="20"/>
          <w:szCs w:val="20"/>
          <w:lang w:val="en-GB"/>
        </w:rPr>
        <w:t>is to protect its human, patrimonial and financial resources, constantly seeking the necessary synergies, not only internally, but also with third parties, such as suppliers, companies and customers involved. To this end, Interpump Group carries out interventions of a technical and organisational nature through:</w:t>
      </w:r>
    </w:p>
    <w:p w14:paraId="43684CCF" w14:textId="08FFED76" w:rsidR="003D51AB" w:rsidRPr="00E050C8" w:rsidRDefault="003D51AB" w:rsidP="003D51AB">
      <w:pPr>
        <w:numPr>
          <w:ilvl w:val="0"/>
          <w:numId w:val="43"/>
        </w:numPr>
        <w:spacing w:before="120" w:after="120" w:line="240" w:lineRule="auto"/>
        <w:ind w:left="572" w:hanging="357"/>
        <w:contextualSpacing/>
        <w:jc w:val="both"/>
        <w:rPr>
          <w:rFonts w:ascii="Arial" w:hAnsi="Arial" w:cs="Arial"/>
          <w:sz w:val="20"/>
          <w:szCs w:val="20"/>
          <w:lang w:val="en-GB"/>
        </w:rPr>
      </w:pPr>
      <w:r w:rsidRPr="00E050C8">
        <w:rPr>
          <w:rFonts w:ascii="Arial" w:hAnsi="Arial" w:cs="Arial"/>
          <w:sz w:val="20"/>
          <w:szCs w:val="20"/>
          <w:lang w:val="en-GB"/>
        </w:rPr>
        <w:lastRenderedPageBreak/>
        <w:t>a continuous analysis of the risk and criticality of the processes, with reference to the resources to be protected</w:t>
      </w:r>
    </w:p>
    <w:p w14:paraId="13578C6D" w14:textId="5D45884E" w:rsidR="003D51AB" w:rsidRPr="00E050C8" w:rsidRDefault="003D51AB" w:rsidP="003D51AB">
      <w:pPr>
        <w:numPr>
          <w:ilvl w:val="0"/>
          <w:numId w:val="43"/>
        </w:numPr>
        <w:spacing w:before="120" w:after="120" w:line="240" w:lineRule="auto"/>
        <w:ind w:left="572" w:hanging="357"/>
        <w:contextualSpacing/>
        <w:jc w:val="both"/>
        <w:rPr>
          <w:rFonts w:ascii="Arial" w:hAnsi="Arial" w:cs="Arial"/>
          <w:sz w:val="20"/>
          <w:szCs w:val="20"/>
          <w:lang w:val="en-GB"/>
        </w:rPr>
      </w:pPr>
      <w:r w:rsidRPr="00E050C8">
        <w:rPr>
          <w:rFonts w:ascii="Arial" w:hAnsi="Arial" w:cs="Arial"/>
          <w:sz w:val="20"/>
          <w:szCs w:val="20"/>
          <w:lang w:val="en-GB"/>
        </w:rPr>
        <w:t>a continuous improvement of prevention activities</w:t>
      </w:r>
    </w:p>
    <w:p w14:paraId="20B2E24E" w14:textId="4F8AFA44" w:rsidR="003D51AB" w:rsidRPr="00E050C8" w:rsidRDefault="003D51AB" w:rsidP="003D51AB">
      <w:pPr>
        <w:numPr>
          <w:ilvl w:val="0"/>
          <w:numId w:val="43"/>
        </w:numPr>
        <w:spacing w:before="120" w:after="120" w:line="240" w:lineRule="auto"/>
        <w:ind w:left="572" w:hanging="357"/>
        <w:contextualSpacing/>
        <w:jc w:val="both"/>
        <w:rPr>
          <w:rFonts w:ascii="Arial" w:hAnsi="Arial" w:cs="Arial"/>
          <w:sz w:val="20"/>
          <w:szCs w:val="20"/>
          <w:lang w:val="en-GB"/>
        </w:rPr>
      </w:pPr>
      <w:r w:rsidRPr="00E050C8">
        <w:rPr>
          <w:rFonts w:ascii="Arial" w:hAnsi="Arial" w:cs="Arial"/>
          <w:sz w:val="20"/>
          <w:szCs w:val="20"/>
          <w:lang w:val="en-GB"/>
        </w:rPr>
        <w:t xml:space="preserve">the timely preparation/updating of the necessary measures and </w:t>
      </w:r>
      <w:proofErr w:type="gramStart"/>
      <w:r w:rsidRPr="00E050C8">
        <w:rPr>
          <w:rFonts w:ascii="Arial" w:hAnsi="Arial" w:cs="Arial"/>
          <w:sz w:val="20"/>
          <w:szCs w:val="20"/>
          <w:lang w:val="en-GB"/>
        </w:rPr>
        <w:t>means;</w:t>
      </w:r>
      <w:proofErr w:type="gramEnd"/>
    </w:p>
    <w:p w14:paraId="09A0805D" w14:textId="21AFEC0E" w:rsidR="003D51AB" w:rsidRPr="00E050C8" w:rsidRDefault="003D51AB" w:rsidP="003D51AB">
      <w:pPr>
        <w:numPr>
          <w:ilvl w:val="0"/>
          <w:numId w:val="43"/>
        </w:numPr>
        <w:spacing w:before="120" w:after="120" w:line="240" w:lineRule="auto"/>
        <w:ind w:left="572" w:hanging="357"/>
        <w:contextualSpacing/>
        <w:jc w:val="both"/>
        <w:rPr>
          <w:rFonts w:ascii="Arial" w:hAnsi="Arial" w:cs="Arial"/>
          <w:sz w:val="20"/>
          <w:szCs w:val="20"/>
          <w:lang w:val="en-GB"/>
        </w:rPr>
      </w:pPr>
      <w:r w:rsidRPr="00E050C8">
        <w:rPr>
          <w:rFonts w:ascii="Arial" w:hAnsi="Arial" w:cs="Arial"/>
          <w:sz w:val="20"/>
          <w:szCs w:val="20"/>
          <w:lang w:val="en-GB"/>
        </w:rPr>
        <w:t xml:space="preserve">the adoption of the best </w:t>
      </w:r>
      <w:proofErr w:type="gramStart"/>
      <w:r w:rsidRPr="00E050C8">
        <w:rPr>
          <w:rFonts w:ascii="Arial" w:hAnsi="Arial" w:cs="Arial"/>
          <w:sz w:val="20"/>
          <w:szCs w:val="20"/>
          <w:lang w:val="en-GB"/>
        </w:rPr>
        <w:t>technologies;</w:t>
      </w:r>
      <w:proofErr w:type="gramEnd"/>
    </w:p>
    <w:p w14:paraId="6D6921D6" w14:textId="74FF9765" w:rsidR="003D51AB" w:rsidRPr="00E050C8" w:rsidRDefault="003D51AB" w:rsidP="003D51AB">
      <w:pPr>
        <w:numPr>
          <w:ilvl w:val="0"/>
          <w:numId w:val="43"/>
        </w:numPr>
        <w:spacing w:before="120" w:after="120" w:line="240" w:lineRule="auto"/>
        <w:ind w:left="572" w:hanging="357"/>
        <w:contextualSpacing/>
        <w:jc w:val="both"/>
        <w:rPr>
          <w:rFonts w:ascii="Arial" w:hAnsi="Arial" w:cs="Arial"/>
          <w:sz w:val="20"/>
          <w:szCs w:val="20"/>
          <w:lang w:val="en-GB"/>
        </w:rPr>
      </w:pPr>
      <w:r w:rsidRPr="00E050C8">
        <w:rPr>
          <w:rFonts w:ascii="Arial" w:hAnsi="Arial" w:cs="Arial"/>
          <w:sz w:val="20"/>
          <w:szCs w:val="20"/>
          <w:lang w:val="en-GB"/>
        </w:rPr>
        <w:t xml:space="preserve">the control and updating of working </w:t>
      </w:r>
      <w:proofErr w:type="gramStart"/>
      <w:r w:rsidRPr="00E050C8">
        <w:rPr>
          <w:rFonts w:ascii="Arial" w:hAnsi="Arial" w:cs="Arial"/>
          <w:sz w:val="20"/>
          <w:szCs w:val="20"/>
          <w:lang w:val="en-GB"/>
        </w:rPr>
        <w:t>methods;</w:t>
      </w:r>
      <w:proofErr w:type="gramEnd"/>
    </w:p>
    <w:p w14:paraId="7543F577" w14:textId="0C5FF462" w:rsidR="003D51AB" w:rsidRPr="00E050C8" w:rsidRDefault="003D51AB" w:rsidP="003D51AB">
      <w:pPr>
        <w:numPr>
          <w:ilvl w:val="0"/>
          <w:numId w:val="43"/>
        </w:numPr>
        <w:spacing w:before="120" w:after="120" w:line="240" w:lineRule="auto"/>
        <w:ind w:left="572" w:hanging="357"/>
        <w:jc w:val="both"/>
        <w:rPr>
          <w:rFonts w:ascii="Arial" w:hAnsi="Arial" w:cs="Arial"/>
          <w:sz w:val="20"/>
          <w:szCs w:val="20"/>
          <w:lang w:val="en-GB"/>
        </w:rPr>
      </w:pPr>
      <w:r w:rsidRPr="00E050C8">
        <w:rPr>
          <w:rFonts w:ascii="Arial" w:hAnsi="Arial" w:cs="Arial"/>
          <w:sz w:val="20"/>
          <w:szCs w:val="20"/>
          <w:lang w:val="en-GB"/>
        </w:rPr>
        <w:t xml:space="preserve">the planning and implementation of training and communication paths and moments. </w:t>
      </w:r>
    </w:p>
    <w:p w14:paraId="4B2CD7A2" w14:textId="35F8BBFF" w:rsidR="003D51AB" w:rsidRPr="00E050C8" w:rsidRDefault="003D51AB" w:rsidP="003D51AB">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Interpump</w:t>
      </w:r>
      <w:r w:rsidR="00F40E7E" w:rsidRPr="00E050C8">
        <w:rPr>
          <w:rFonts w:ascii="Arial" w:hAnsi="Arial" w:cs="Arial"/>
          <w:sz w:val="20"/>
          <w:szCs w:val="20"/>
          <w:lang w:val="en-GB"/>
        </w:rPr>
        <w:t xml:space="preserve"> Group</w:t>
      </w:r>
      <w:r w:rsidRPr="00E050C8">
        <w:rPr>
          <w:rFonts w:ascii="Arial" w:hAnsi="Arial" w:cs="Arial"/>
          <w:sz w:val="20"/>
          <w:szCs w:val="20"/>
          <w:lang w:val="en-GB"/>
        </w:rPr>
        <w:t>, in compliance with the provisions of the applicable safety regulations, for the above purposes, bases its conduct on the following principles:</w:t>
      </w:r>
    </w:p>
    <w:p w14:paraId="12593001" w14:textId="6F4B4F52" w:rsidR="003D51AB" w:rsidRPr="00E050C8" w:rsidRDefault="003D51AB" w:rsidP="003D51AB">
      <w:pPr>
        <w:numPr>
          <w:ilvl w:val="0"/>
          <w:numId w:val="43"/>
        </w:numPr>
        <w:spacing w:before="120" w:after="120" w:line="240" w:lineRule="auto"/>
        <w:ind w:left="572" w:hanging="357"/>
        <w:contextualSpacing/>
        <w:jc w:val="both"/>
        <w:rPr>
          <w:rFonts w:ascii="Arial" w:hAnsi="Arial" w:cs="Arial"/>
          <w:sz w:val="20"/>
          <w:szCs w:val="20"/>
          <w:lang w:val="en-GB"/>
        </w:rPr>
      </w:pPr>
      <w:r w:rsidRPr="00E050C8">
        <w:rPr>
          <w:rFonts w:ascii="Arial" w:hAnsi="Arial" w:cs="Arial"/>
          <w:sz w:val="20"/>
          <w:szCs w:val="20"/>
          <w:lang w:val="en-GB"/>
        </w:rPr>
        <w:t xml:space="preserve">the assessment and elimination of risks and, where this is not possible, their reduction to a minimum and, if possible, at </w:t>
      </w:r>
      <w:proofErr w:type="gramStart"/>
      <w:r w:rsidRPr="00E050C8">
        <w:rPr>
          <w:rFonts w:ascii="Arial" w:hAnsi="Arial" w:cs="Arial"/>
          <w:sz w:val="20"/>
          <w:szCs w:val="20"/>
          <w:lang w:val="en-GB"/>
        </w:rPr>
        <w:t>source;</w:t>
      </w:r>
      <w:proofErr w:type="gramEnd"/>
    </w:p>
    <w:p w14:paraId="02935B27" w14:textId="372EE1CB" w:rsidR="003D51AB" w:rsidRPr="00E050C8" w:rsidRDefault="003D51AB" w:rsidP="003D51AB">
      <w:pPr>
        <w:numPr>
          <w:ilvl w:val="0"/>
          <w:numId w:val="43"/>
        </w:numPr>
        <w:spacing w:before="120" w:after="120" w:line="240" w:lineRule="auto"/>
        <w:ind w:left="572" w:hanging="357"/>
        <w:contextualSpacing/>
        <w:jc w:val="both"/>
        <w:rPr>
          <w:rFonts w:ascii="Arial" w:hAnsi="Arial" w:cs="Arial"/>
          <w:sz w:val="20"/>
          <w:szCs w:val="20"/>
          <w:lang w:val="en-GB"/>
        </w:rPr>
      </w:pPr>
      <w:r w:rsidRPr="00E050C8">
        <w:rPr>
          <w:rFonts w:ascii="Arial" w:hAnsi="Arial" w:cs="Arial"/>
          <w:sz w:val="20"/>
          <w:szCs w:val="20"/>
          <w:lang w:val="en-GB"/>
        </w:rPr>
        <w:t xml:space="preserve">the replacement of what is dangerous by what is not dangerous or is less </w:t>
      </w:r>
      <w:proofErr w:type="gramStart"/>
      <w:r w:rsidRPr="00E050C8">
        <w:rPr>
          <w:rFonts w:ascii="Arial" w:hAnsi="Arial" w:cs="Arial"/>
          <w:sz w:val="20"/>
          <w:szCs w:val="20"/>
          <w:lang w:val="en-GB"/>
        </w:rPr>
        <w:t>dangerous;</w:t>
      </w:r>
      <w:proofErr w:type="gramEnd"/>
    </w:p>
    <w:p w14:paraId="6A1C90E7" w14:textId="1C98FCE5" w:rsidR="003D51AB" w:rsidRPr="00E050C8" w:rsidRDefault="003D51AB" w:rsidP="003D51AB">
      <w:pPr>
        <w:numPr>
          <w:ilvl w:val="0"/>
          <w:numId w:val="43"/>
        </w:numPr>
        <w:spacing w:before="120" w:after="120" w:line="240" w:lineRule="auto"/>
        <w:ind w:left="572" w:hanging="357"/>
        <w:contextualSpacing/>
        <w:jc w:val="both"/>
        <w:rPr>
          <w:rFonts w:ascii="Arial" w:hAnsi="Arial" w:cs="Arial"/>
          <w:sz w:val="20"/>
          <w:szCs w:val="20"/>
          <w:lang w:val="en-GB"/>
        </w:rPr>
      </w:pPr>
      <w:r w:rsidRPr="00E050C8">
        <w:rPr>
          <w:rFonts w:ascii="Arial" w:hAnsi="Arial" w:cs="Arial"/>
          <w:sz w:val="20"/>
          <w:szCs w:val="20"/>
          <w:lang w:val="en-GB"/>
        </w:rPr>
        <w:t xml:space="preserve">observance of ergonomic principles in the design of workplaces and in the choice of work equipment and working and production methods, </w:t>
      </w:r>
      <w:proofErr w:type="gramStart"/>
      <w:r w:rsidRPr="00E050C8">
        <w:rPr>
          <w:rFonts w:ascii="Arial" w:hAnsi="Arial" w:cs="Arial"/>
          <w:sz w:val="20"/>
          <w:szCs w:val="20"/>
          <w:lang w:val="en-GB"/>
        </w:rPr>
        <w:t>in particular to</w:t>
      </w:r>
      <w:proofErr w:type="gramEnd"/>
      <w:r w:rsidRPr="00E050C8">
        <w:rPr>
          <w:rFonts w:ascii="Arial" w:hAnsi="Arial" w:cs="Arial"/>
          <w:sz w:val="20"/>
          <w:szCs w:val="20"/>
          <w:lang w:val="en-GB"/>
        </w:rPr>
        <w:t xml:space="preserve"> mitigate monotonous and repetitive work and to reduce the effects of such work on health</w:t>
      </w:r>
    </w:p>
    <w:p w14:paraId="64EFCE6D" w14:textId="342A8FFE" w:rsidR="003D51AB" w:rsidRPr="00E050C8" w:rsidRDefault="003D51AB" w:rsidP="003D51AB">
      <w:pPr>
        <w:numPr>
          <w:ilvl w:val="0"/>
          <w:numId w:val="43"/>
        </w:numPr>
        <w:spacing w:before="120" w:after="120" w:line="240" w:lineRule="auto"/>
        <w:ind w:left="572" w:hanging="357"/>
        <w:contextualSpacing/>
        <w:jc w:val="both"/>
        <w:rPr>
          <w:rFonts w:ascii="Arial" w:hAnsi="Arial" w:cs="Arial"/>
          <w:sz w:val="20"/>
          <w:szCs w:val="20"/>
          <w:lang w:val="en-GB"/>
        </w:rPr>
      </w:pPr>
      <w:r w:rsidRPr="00E050C8">
        <w:rPr>
          <w:rFonts w:ascii="Arial" w:hAnsi="Arial" w:cs="Arial"/>
          <w:sz w:val="20"/>
          <w:szCs w:val="20"/>
          <w:lang w:val="en-GB"/>
        </w:rPr>
        <w:t xml:space="preserve">consideration of the degree of technical </w:t>
      </w:r>
      <w:proofErr w:type="gramStart"/>
      <w:r w:rsidRPr="00E050C8">
        <w:rPr>
          <w:rFonts w:ascii="Arial" w:hAnsi="Arial" w:cs="Arial"/>
          <w:sz w:val="20"/>
          <w:szCs w:val="20"/>
          <w:lang w:val="en-GB"/>
        </w:rPr>
        <w:t>development;</w:t>
      </w:r>
      <w:proofErr w:type="gramEnd"/>
    </w:p>
    <w:p w14:paraId="5ECF1AA4" w14:textId="5FE2E2F5" w:rsidR="003D51AB" w:rsidRPr="00E050C8" w:rsidRDefault="003D51AB" w:rsidP="003D51AB">
      <w:pPr>
        <w:numPr>
          <w:ilvl w:val="0"/>
          <w:numId w:val="43"/>
        </w:numPr>
        <w:spacing w:before="120" w:after="120" w:line="240" w:lineRule="auto"/>
        <w:ind w:left="572" w:hanging="357"/>
        <w:contextualSpacing/>
        <w:jc w:val="both"/>
        <w:rPr>
          <w:rFonts w:ascii="Arial" w:hAnsi="Arial" w:cs="Arial"/>
          <w:sz w:val="20"/>
          <w:szCs w:val="20"/>
          <w:lang w:val="en-GB"/>
        </w:rPr>
      </w:pPr>
      <w:r w:rsidRPr="00E050C8">
        <w:rPr>
          <w:rFonts w:ascii="Arial" w:hAnsi="Arial" w:cs="Arial"/>
          <w:sz w:val="20"/>
          <w:szCs w:val="20"/>
          <w:lang w:val="en-GB"/>
        </w:rPr>
        <w:t xml:space="preserve">the planning of prevention, aiming at a coherent whole integrating technique, organisation of work, working conditions, social relations and the influence of factors in the working </w:t>
      </w:r>
      <w:proofErr w:type="gramStart"/>
      <w:r w:rsidRPr="00E050C8">
        <w:rPr>
          <w:rFonts w:ascii="Arial" w:hAnsi="Arial" w:cs="Arial"/>
          <w:sz w:val="20"/>
          <w:szCs w:val="20"/>
          <w:lang w:val="en-GB"/>
        </w:rPr>
        <w:t>environment;</w:t>
      </w:r>
      <w:proofErr w:type="gramEnd"/>
    </w:p>
    <w:p w14:paraId="4A3DE6C3" w14:textId="1E29A91F" w:rsidR="003D51AB" w:rsidRPr="00E050C8" w:rsidRDefault="003D51AB" w:rsidP="003D51AB">
      <w:pPr>
        <w:numPr>
          <w:ilvl w:val="0"/>
          <w:numId w:val="43"/>
        </w:numPr>
        <w:spacing w:before="120" w:after="120" w:line="240" w:lineRule="auto"/>
        <w:ind w:left="572" w:hanging="357"/>
        <w:contextualSpacing/>
        <w:jc w:val="both"/>
        <w:rPr>
          <w:rFonts w:ascii="Arial" w:hAnsi="Arial" w:cs="Arial"/>
          <w:sz w:val="20"/>
          <w:szCs w:val="20"/>
          <w:lang w:val="en-GB"/>
        </w:rPr>
      </w:pPr>
      <w:r w:rsidRPr="00E050C8">
        <w:rPr>
          <w:rFonts w:ascii="Arial" w:hAnsi="Arial" w:cs="Arial"/>
          <w:sz w:val="20"/>
          <w:szCs w:val="20"/>
          <w:lang w:val="en-GB"/>
        </w:rPr>
        <w:t xml:space="preserve">the priority of collective protective measures over individual protective </w:t>
      </w:r>
      <w:proofErr w:type="gramStart"/>
      <w:r w:rsidRPr="00E050C8">
        <w:rPr>
          <w:rFonts w:ascii="Arial" w:hAnsi="Arial" w:cs="Arial"/>
          <w:sz w:val="20"/>
          <w:szCs w:val="20"/>
          <w:lang w:val="en-GB"/>
        </w:rPr>
        <w:t>measures;</w:t>
      </w:r>
      <w:proofErr w:type="gramEnd"/>
    </w:p>
    <w:p w14:paraId="43CA90DE" w14:textId="3F49D51E" w:rsidR="003D51AB" w:rsidRPr="00E050C8" w:rsidRDefault="003D51AB" w:rsidP="003D51AB">
      <w:pPr>
        <w:numPr>
          <w:ilvl w:val="0"/>
          <w:numId w:val="43"/>
        </w:numPr>
        <w:spacing w:before="120" w:after="120" w:line="240" w:lineRule="auto"/>
        <w:ind w:left="572" w:hanging="357"/>
        <w:jc w:val="both"/>
        <w:rPr>
          <w:rFonts w:ascii="Arial" w:hAnsi="Arial" w:cs="Arial"/>
          <w:sz w:val="20"/>
          <w:szCs w:val="20"/>
          <w:lang w:val="en-GB"/>
        </w:rPr>
      </w:pPr>
      <w:r w:rsidRPr="00E050C8">
        <w:rPr>
          <w:rFonts w:ascii="Arial" w:hAnsi="Arial" w:cs="Arial"/>
          <w:sz w:val="20"/>
          <w:szCs w:val="20"/>
          <w:lang w:val="en-GB"/>
        </w:rPr>
        <w:t>the adequacy of the instructions given to workers.</w:t>
      </w:r>
    </w:p>
    <w:p w14:paraId="4D24802C" w14:textId="209F59AC" w:rsidR="003D51AB" w:rsidRPr="00E050C8" w:rsidRDefault="00F40E7E" w:rsidP="003D51AB">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Interpump Group</w:t>
      </w:r>
      <w:r w:rsidR="003D51AB" w:rsidRPr="00E050C8">
        <w:rPr>
          <w:rFonts w:ascii="Arial" w:hAnsi="Arial" w:cs="Arial"/>
          <w:sz w:val="20"/>
          <w:szCs w:val="20"/>
          <w:lang w:val="en-GB"/>
        </w:rPr>
        <w:t xml:space="preserve"> is inspired by these principles in adopting the necessary measures for the protection of the safety and health of workers, including risk assessment, </w:t>
      </w:r>
      <w:proofErr w:type="gramStart"/>
      <w:r w:rsidR="003D51AB" w:rsidRPr="00E050C8">
        <w:rPr>
          <w:rFonts w:ascii="Arial" w:hAnsi="Arial" w:cs="Arial"/>
          <w:sz w:val="20"/>
          <w:szCs w:val="20"/>
          <w:lang w:val="en-GB"/>
        </w:rPr>
        <w:t>information</w:t>
      </w:r>
      <w:proofErr w:type="gramEnd"/>
      <w:r w:rsidR="003D51AB" w:rsidRPr="00E050C8">
        <w:rPr>
          <w:rFonts w:ascii="Arial" w:hAnsi="Arial" w:cs="Arial"/>
          <w:sz w:val="20"/>
          <w:szCs w:val="20"/>
          <w:lang w:val="en-GB"/>
        </w:rPr>
        <w:t xml:space="preserve"> and training activities, and, more generally, in setting up organisation and means functional to the objective.</w:t>
      </w:r>
    </w:p>
    <w:p w14:paraId="0C55E491" w14:textId="481FE444" w:rsidR="003D51AB" w:rsidRPr="00E050C8" w:rsidRDefault="00F40E7E" w:rsidP="003D51AB">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Within each</w:t>
      </w:r>
      <w:r w:rsidR="003D51AB" w:rsidRPr="00E050C8">
        <w:rPr>
          <w:rFonts w:ascii="Arial" w:hAnsi="Arial" w:cs="Arial"/>
          <w:sz w:val="20"/>
          <w:szCs w:val="20"/>
          <w:lang w:val="en-GB"/>
        </w:rPr>
        <w:t xml:space="preserve"> Interpump Group</w:t>
      </w:r>
      <w:r w:rsidRPr="00E050C8">
        <w:rPr>
          <w:rFonts w:ascii="Arial" w:hAnsi="Arial" w:cs="Arial"/>
          <w:sz w:val="20"/>
          <w:szCs w:val="20"/>
          <w:lang w:val="en-GB"/>
        </w:rPr>
        <w:t>’s company</w:t>
      </w:r>
      <w:r w:rsidR="003D51AB" w:rsidRPr="00E050C8">
        <w:rPr>
          <w:rFonts w:ascii="Arial" w:hAnsi="Arial" w:cs="Arial"/>
          <w:sz w:val="20"/>
          <w:szCs w:val="20"/>
          <w:lang w:val="en-GB"/>
        </w:rPr>
        <w:t xml:space="preserve">, both top management and operative levels are required to comply with these principles, </w:t>
      </w:r>
      <w:proofErr w:type="gramStart"/>
      <w:r w:rsidR="003D51AB" w:rsidRPr="00E050C8">
        <w:rPr>
          <w:rFonts w:ascii="Arial" w:hAnsi="Arial" w:cs="Arial"/>
          <w:sz w:val="20"/>
          <w:szCs w:val="20"/>
          <w:lang w:val="en-GB"/>
        </w:rPr>
        <w:t>in particular when</w:t>
      </w:r>
      <w:proofErr w:type="gramEnd"/>
      <w:r w:rsidR="003D51AB" w:rsidRPr="00E050C8">
        <w:rPr>
          <w:rFonts w:ascii="Arial" w:hAnsi="Arial" w:cs="Arial"/>
          <w:sz w:val="20"/>
          <w:szCs w:val="20"/>
          <w:lang w:val="en-GB"/>
        </w:rPr>
        <w:t xml:space="preserve"> decisions must be taken or choices made and, subsequently, when such choices must be implemented.</w:t>
      </w:r>
    </w:p>
    <w:p w14:paraId="173D5723" w14:textId="562E3437" w:rsidR="003D51AB" w:rsidRPr="00E050C8" w:rsidRDefault="003D51AB" w:rsidP="003D51AB">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Compliance with the provisions of this paragraph must also be ensured by third parties.</w:t>
      </w:r>
    </w:p>
    <w:p w14:paraId="27F6833A" w14:textId="77777777" w:rsidR="00962BC1" w:rsidRPr="00E050C8" w:rsidRDefault="00962BC1" w:rsidP="00C85629">
      <w:pPr>
        <w:spacing w:before="120" w:after="120" w:line="240" w:lineRule="auto"/>
        <w:ind w:left="-142"/>
        <w:jc w:val="both"/>
        <w:rPr>
          <w:rFonts w:ascii="Arial" w:hAnsi="Arial" w:cs="Arial"/>
          <w:sz w:val="20"/>
          <w:szCs w:val="20"/>
          <w:lang w:val="en-GB"/>
        </w:rPr>
      </w:pPr>
    </w:p>
    <w:p w14:paraId="3715134D" w14:textId="1A60A5A3" w:rsidR="00962BC1" w:rsidRPr="00E050C8" w:rsidRDefault="003D51AB" w:rsidP="0052383E">
      <w:pPr>
        <w:widowControl w:val="0"/>
        <w:numPr>
          <w:ilvl w:val="1"/>
          <w:numId w:val="41"/>
        </w:numPr>
        <w:autoSpaceDE w:val="0"/>
        <w:autoSpaceDN w:val="0"/>
        <w:spacing w:before="120" w:after="120" w:line="240" w:lineRule="auto"/>
        <w:ind w:left="290"/>
        <w:jc w:val="both"/>
        <w:outlineLvl w:val="1"/>
        <w:rPr>
          <w:rFonts w:ascii="Arial" w:hAnsi="Arial" w:cs="Arial"/>
          <w:b/>
          <w:color w:val="4472C4" w:themeColor="accent1"/>
          <w:sz w:val="20"/>
          <w:szCs w:val="20"/>
          <w:lang w:val="en-GB"/>
        </w:rPr>
      </w:pPr>
      <w:bookmarkStart w:id="123" w:name="_Toc119507713"/>
      <w:r w:rsidRPr="00E050C8">
        <w:rPr>
          <w:rFonts w:ascii="Arial" w:hAnsi="Arial" w:cs="Arial"/>
          <w:b/>
          <w:color w:val="4472C4" w:themeColor="accent1"/>
          <w:sz w:val="20"/>
          <w:szCs w:val="20"/>
          <w:lang w:val="en-GB"/>
        </w:rPr>
        <w:t>Integrity and protection of the person</w:t>
      </w:r>
      <w:bookmarkEnd w:id="123"/>
    </w:p>
    <w:p w14:paraId="43DD9F5E" w14:textId="0A84D841" w:rsidR="003D51AB" w:rsidRPr="00E050C8" w:rsidRDefault="003D51AB" w:rsidP="003D51AB">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Interpump Group is committed to protecting the moral integrity of its Collaborators, guaranteeing the right to working conditions that respect personal dignity. For this </w:t>
      </w:r>
      <w:r w:rsidR="001D26D3" w:rsidRPr="00E050C8">
        <w:rPr>
          <w:rFonts w:ascii="Arial" w:hAnsi="Arial" w:cs="Arial"/>
          <w:sz w:val="20"/>
          <w:szCs w:val="20"/>
          <w:lang w:val="en-GB"/>
        </w:rPr>
        <w:t>reason,</w:t>
      </w:r>
      <w:r w:rsidRPr="00E050C8">
        <w:rPr>
          <w:rFonts w:ascii="Arial" w:hAnsi="Arial" w:cs="Arial"/>
          <w:sz w:val="20"/>
          <w:szCs w:val="20"/>
          <w:lang w:val="en-GB"/>
        </w:rPr>
        <w:t xml:space="preserve"> it safeguards workers from acts of psychological violence and opposes any attitude or behaviour that is discriminatory or harmful to the person, his </w:t>
      </w:r>
      <w:proofErr w:type="gramStart"/>
      <w:r w:rsidRPr="00E050C8">
        <w:rPr>
          <w:rFonts w:ascii="Arial" w:hAnsi="Arial" w:cs="Arial"/>
          <w:sz w:val="20"/>
          <w:szCs w:val="20"/>
          <w:lang w:val="en-GB"/>
        </w:rPr>
        <w:t>beliefs</w:t>
      </w:r>
      <w:proofErr w:type="gramEnd"/>
      <w:r w:rsidRPr="00E050C8">
        <w:rPr>
          <w:rFonts w:ascii="Arial" w:hAnsi="Arial" w:cs="Arial"/>
          <w:sz w:val="20"/>
          <w:szCs w:val="20"/>
          <w:lang w:val="en-GB"/>
        </w:rPr>
        <w:t xml:space="preserve"> and preferences (for example, in the case of insults, threats, isolation or excessive intrusiveness, professional limitations).</w:t>
      </w:r>
    </w:p>
    <w:p w14:paraId="2837A74D" w14:textId="55F44889" w:rsidR="003D51AB" w:rsidRPr="00E050C8" w:rsidRDefault="003D51AB" w:rsidP="003D51AB">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Interpump</w:t>
      </w:r>
      <w:r w:rsidR="00F40E7E" w:rsidRPr="00E050C8">
        <w:rPr>
          <w:rFonts w:ascii="Arial" w:hAnsi="Arial" w:cs="Arial"/>
          <w:sz w:val="20"/>
          <w:szCs w:val="20"/>
          <w:lang w:val="en-GB"/>
        </w:rPr>
        <w:t xml:space="preserve"> Group’s companies</w:t>
      </w:r>
      <w:r w:rsidRPr="00E050C8">
        <w:rPr>
          <w:rFonts w:ascii="Arial" w:hAnsi="Arial" w:cs="Arial"/>
          <w:sz w:val="20"/>
          <w:szCs w:val="20"/>
          <w:lang w:val="en-GB"/>
        </w:rPr>
        <w:t xml:space="preserve"> prohibit its collaborators, in all situations, from adopting conduct that may constitute sexual harassment, as well as conduct or speech that may offend the sensitivity of the individual.</w:t>
      </w:r>
    </w:p>
    <w:p w14:paraId="2F62EF2B" w14:textId="057808FD" w:rsidR="003D51AB" w:rsidRPr="00E050C8" w:rsidRDefault="003D51AB" w:rsidP="003D51AB">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Collaborators who believe they have been subjected to harassment or have been discriminated against for reasons related to age, sex, sexuality, race, state of health, nationality, political opinions and/or religious beliefs, may report the incident through the channels envisaged by the </w:t>
      </w:r>
      <w:r w:rsidR="001D26D3" w:rsidRPr="00E050C8">
        <w:rPr>
          <w:rFonts w:ascii="Arial" w:hAnsi="Arial" w:cs="Arial"/>
          <w:sz w:val="20"/>
          <w:szCs w:val="20"/>
          <w:lang w:val="en-GB"/>
        </w:rPr>
        <w:t xml:space="preserve">Policy of Management of </w:t>
      </w:r>
      <w:r w:rsidRPr="00E050C8">
        <w:rPr>
          <w:rFonts w:ascii="Arial" w:hAnsi="Arial" w:cs="Arial"/>
          <w:sz w:val="20"/>
          <w:szCs w:val="20"/>
          <w:lang w:val="en-GB"/>
        </w:rPr>
        <w:t xml:space="preserve">Whistleblowing </w:t>
      </w:r>
      <w:r w:rsidR="001D26D3" w:rsidRPr="00E050C8">
        <w:rPr>
          <w:rFonts w:ascii="Arial" w:hAnsi="Arial" w:cs="Arial"/>
          <w:sz w:val="20"/>
          <w:szCs w:val="20"/>
          <w:lang w:val="en-GB"/>
        </w:rPr>
        <w:t xml:space="preserve">Reports </w:t>
      </w:r>
      <w:r w:rsidRPr="00E050C8">
        <w:rPr>
          <w:rFonts w:ascii="Arial" w:hAnsi="Arial" w:cs="Arial"/>
          <w:sz w:val="20"/>
          <w:szCs w:val="20"/>
          <w:lang w:val="en-GB"/>
        </w:rPr>
        <w:t xml:space="preserve">to the </w:t>
      </w:r>
      <w:r w:rsidR="00F40E7E" w:rsidRPr="00E050C8">
        <w:rPr>
          <w:rFonts w:ascii="Arial" w:hAnsi="Arial" w:cs="Arial"/>
          <w:sz w:val="20"/>
          <w:szCs w:val="20"/>
          <w:lang w:val="en-GB"/>
        </w:rPr>
        <w:t xml:space="preserve">Head of Internal Audit of </w:t>
      </w:r>
      <w:r w:rsidRPr="00E050C8">
        <w:rPr>
          <w:rFonts w:ascii="Arial" w:hAnsi="Arial" w:cs="Arial"/>
          <w:sz w:val="20"/>
          <w:szCs w:val="20"/>
          <w:lang w:val="en-GB"/>
        </w:rPr>
        <w:t>Interpump Group S.p.A.</w:t>
      </w:r>
      <w:r w:rsidR="00F40E7E" w:rsidRPr="00E050C8">
        <w:rPr>
          <w:rFonts w:ascii="Arial" w:hAnsi="Arial" w:cs="Arial"/>
          <w:sz w:val="20"/>
          <w:szCs w:val="20"/>
          <w:lang w:val="en-GB"/>
        </w:rPr>
        <w:t>, or to the</w:t>
      </w:r>
      <w:r w:rsidRPr="00E050C8">
        <w:rPr>
          <w:rFonts w:ascii="Arial" w:hAnsi="Arial" w:cs="Arial"/>
          <w:sz w:val="20"/>
          <w:szCs w:val="20"/>
          <w:lang w:val="en-GB"/>
        </w:rPr>
        <w:t xml:space="preserve"> Supervisory Body </w:t>
      </w:r>
      <w:r w:rsidR="00F40E7E" w:rsidRPr="00E050C8">
        <w:rPr>
          <w:rFonts w:ascii="Arial" w:hAnsi="Arial" w:cs="Arial"/>
          <w:sz w:val="20"/>
          <w:szCs w:val="20"/>
          <w:lang w:val="en-GB"/>
        </w:rPr>
        <w:t xml:space="preserve">of the Italian companies of the Group that have adopted an Organisation and Management Model pursuant to Legislative Decree 231/200 </w:t>
      </w:r>
      <w:r w:rsidRPr="00E050C8">
        <w:rPr>
          <w:rFonts w:ascii="Arial" w:hAnsi="Arial" w:cs="Arial"/>
          <w:sz w:val="20"/>
          <w:szCs w:val="20"/>
          <w:lang w:val="en-GB"/>
        </w:rPr>
        <w:t xml:space="preserve">(for further details see paragraph 9.3). Any differences in treatment are not and cannot be considered discrimination if they are justified or justifiable </w:t>
      </w:r>
      <w:proofErr w:type="gramStart"/>
      <w:r w:rsidRPr="00E050C8">
        <w:rPr>
          <w:rFonts w:ascii="Arial" w:hAnsi="Arial" w:cs="Arial"/>
          <w:sz w:val="20"/>
          <w:szCs w:val="20"/>
          <w:lang w:val="en-GB"/>
        </w:rPr>
        <w:t>on the basis of</w:t>
      </w:r>
      <w:proofErr w:type="gramEnd"/>
      <w:r w:rsidRPr="00E050C8">
        <w:rPr>
          <w:rFonts w:ascii="Arial" w:hAnsi="Arial" w:cs="Arial"/>
          <w:sz w:val="20"/>
          <w:szCs w:val="20"/>
          <w:lang w:val="en-GB"/>
        </w:rPr>
        <w:t xml:space="preserve"> objective criteria.</w:t>
      </w:r>
    </w:p>
    <w:p w14:paraId="3D50132D" w14:textId="77777777" w:rsidR="004376BB" w:rsidRPr="00E050C8" w:rsidRDefault="004376BB" w:rsidP="00C85629">
      <w:pPr>
        <w:spacing w:before="120" w:after="120" w:line="240" w:lineRule="auto"/>
        <w:ind w:left="-142"/>
        <w:jc w:val="both"/>
        <w:rPr>
          <w:rFonts w:ascii="Arial" w:hAnsi="Arial" w:cs="Arial"/>
          <w:sz w:val="20"/>
          <w:szCs w:val="20"/>
          <w:lang w:val="en-GB"/>
        </w:rPr>
      </w:pPr>
    </w:p>
    <w:p w14:paraId="5935651F" w14:textId="434EAB0C" w:rsidR="00962BC1" w:rsidRPr="00E050C8" w:rsidRDefault="001D26D3" w:rsidP="0052383E">
      <w:pPr>
        <w:widowControl w:val="0"/>
        <w:numPr>
          <w:ilvl w:val="1"/>
          <w:numId w:val="41"/>
        </w:numPr>
        <w:autoSpaceDE w:val="0"/>
        <w:autoSpaceDN w:val="0"/>
        <w:spacing w:before="120" w:after="120" w:line="240" w:lineRule="auto"/>
        <w:ind w:left="290"/>
        <w:jc w:val="both"/>
        <w:outlineLvl w:val="1"/>
        <w:rPr>
          <w:rFonts w:ascii="Arial" w:hAnsi="Arial" w:cs="Arial"/>
          <w:b/>
          <w:color w:val="4472C4" w:themeColor="accent1"/>
          <w:sz w:val="20"/>
          <w:szCs w:val="20"/>
          <w:lang w:val="en-GB"/>
        </w:rPr>
      </w:pPr>
      <w:bookmarkStart w:id="124" w:name="_Toc119507714"/>
      <w:r w:rsidRPr="00E050C8">
        <w:rPr>
          <w:rFonts w:ascii="Arial" w:hAnsi="Arial" w:cs="Arial"/>
          <w:b/>
          <w:color w:val="4472C4" w:themeColor="accent1"/>
          <w:sz w:val="20"/>
          <w:szCs w:val="20"/>
          <w:lang w:val="en-GB"/>
        </w:rPr>
        <w:t>Protection of the individual personality</w:t>
      </w:r>
      <w:bookmarkEnd w:id="124"/>
    </w:p>
    <w:p w14:paraId="3D6111B2" w14:textId="68FD7DAB" w:rsidR="00C770C1" w:rsidRPr="00E050C8" w:rsidRDefault="00C770C1" w:rsidP="00C770C1">
      <w:pPr>
        <w:spacing w:before="120" w:after="120" w:line="240" w:lineRule="auto"/>
        <w:ind w:left="-142"/>
        <w:jc w:val="both"/>
        <w:rPr>
          <w:rFonts w:ascii="Arial" w:hAnsi="Arial" w:cs="Arial"/>
          <w:bCs/>
          <w:sz w:val="20"/>
          <w:szCs w:val="20"/>
          <w:lang w:val="en-GB"/>
        </w:rPr>
      </w:pPr>
      <w:r w:rsidRPr="00E050C8">
        <w:rPr>
          <w:rFonts w:ascii="Arial" w:hAnsi="Arial" w:cs="Arial"/>
          <w:bCs/>
          <w:sz w:val="20"/>
          <w:szCs w:val="20"/>
          <w:lang w:val="en-GB"/>
        </w:rPr>
        <w:t xml:space="preserve">Interpump Group condemns any activity that may involve the exploitation or subjection of an individual </w:t>
      </w:r>
      <w:proofErr w:type="gramStart"/>
      <w:r w:rsidRPr="00E050C8">
        <w:rPr>
          <w:rFonts w:ascii="Arial" w:hAnsi="Arial" w:cs="Arial"/>
          <w:bCs/>
          <w:sz w:val="20"/>
          <w:szCs w:val="20"/>
          <w:lang w:val="en-GB"/>
        </w:rPr>
        <w:t>and also</w:t>
      </w:r>
      <w:proofErr w:type="gramEnd"/>
      <w:r w:rsidRPr="00E050C8">
        <w:rPr>
          <w:rFonts w:ascii="Arial" w:hAnsi="Arial" w:cs="Arial"/>
          <w:bCs/>
          <w:sz w:val="20"/>
          <w:szCs w:val="20"/>
          <w:lang w:val="en-GB"/>
        </w:rPr>
        <w:t xml:space="preserve"> recognises the primary importance of the protection of minors and the repression of any form of exploitation of child labour.</w:t>
      </w:r>
    </w:p>
    <w:p w14:paraId="4BF946D4" w14:textId="458F6E09" w:rsidR="00962BC1" w:rsidRPr="00E050C8" w:rsidRDefault="00C770C1" w:rsidP="00C770C1">
      <w:pPr>
        <w:spacing w:before="120" w:after="120" w:line="240" w:lineRule="auto"/>
        <w:ind w:left="-142"/>
        <w:jc w:val="both"/>
        <w:rPr>
          <w:rFonts w:ascii="Arial" w:hAnsi="Arial" w:cs="Arial"/>
          <w:bCs/>
          <w:sz w:val="20"/>
          <w:szCs w:val="20"/>
          <w:lang w:val="en-GB"/>
        </w:rPr>
      </w:pPr>
      <w:r w:rsidRPr="00E050C8">
        <w:rPr>
          <w:rFonts w:ascii="Arial" w:hAnsi="Arial" w:cs="Arial"/>
          <w:bCs/>
          <w:sz w:val="20"/>
          <w:szCs w:val="20"/>
          <w:lang w:val="en-GB"/>
        </w:rPr>
        <w:t xml:space="preserve">The </w:t>
      </w:r>
      <w:r w:rsidR="00F40E7E" w:rsidRPr="00E050C8">
        <w:rPr>
          <w:rFonts w:ascii="Arial" w:hAnsi="Arial" w:cs="Arial"/>
          <w:bCs/>
          <w:sz w:val="20"/>
          <w:szCs w:val="20"/>
          <w:lang w:val="en-GB"/>
        </w:rPr>
        <w:t>Group</w:t>
      </w:r>
      <w:r w:rsidRPr="00E050C8">
        <w:rPr>
          <w:rFonts w:ascii="Arial" w:hAnsi="Arial" w:cs="Arial"/>
          <w:bCs/>
          <w:sz w:val="20"/>
          <w:szCs w:val="20"/>
          <w:lang w:val="en-GB"/>
        </w:rPr>
        <w:t xml:space="preserve"> therefore undertakes not to carry out any form of exploitation or reduction to a state of subjection of any individual, including minors. A similar commitment is required of third parties working with or on behalf of Interpump Group</w:t>
      </w:r>
      <w:r w:rsidR="00F40E7E" w:rsidRPr="00E050C8">
        <w:rPr>
          <w:rFonts w:ascii="Arial" w:hAnsi="Arial" w:cs="Arial"/>
          <w:bCs/>
          <w:sz w:val="20"/>
          <w:szCs w:val="20"/>
          <w:lang w:val="en-GB"/>
        </w:rPr>
        <w:t>’s</w:t>
      </w:r>
      <w:r w:rsidRPr="00E050C8">
        <w:rPr>
          <w:rFonts w:ascii="Arial" w:hAnsi="Arial" w:cs="Arial"/>
          <w:bCs/>
          <w:sz w:val="20"/>
          <w:szCs w:val="20"/>
          <w:lang w:val="en-GB"/>
        </w:rPr>
        <w:t xml:space="preserve"> </w:t>
      </w:r>
      <w:r w:rsidR="00F40E7E" w:rsidRPr="00E050C8">
        <w:rPr>
          <w:rFonts w:ascii="Arial" w:hAnsi="Arial" w:cs="Arial"/>
          <w:bCs/>
          <w:sz w:val="20"/>
          <w:szCs w:val="20"/>
          <w:lang w:val="en-GB"/>
        </w:rPr>
        <w:t>companies</w:t>
      </w:r>
      <w:r w:rsidRPr="00E050C8">
        <w:rPr>
          <w:rFonts w:ascii="Arial" w:hAnsi="Arial" w:cs="Arial"/>
          <w:bCs/>
          <w:sz w:val="20"/>
          <w:szCs w:val="20"/>
          <w:lang w:val="en-GB"/>
        </w:rPr>
        <w:t>.</w:t>
      </w:r>
    </w:p>
    <w:p w14:paraId="5838CA92" w14:textId="77777777" w:rsidR="004376BB" w:rsidRPr="00E050C8" w:rsidRDefault="004376BB" w:rsidP="00C85629">
      <w:pPr>
        <w:spacing w:before="120" w:after="120" w:line="240" w:lineRule="auto"/>
        <w:ind w:left="-142"/>
        <w:jc w:val="both"/>
        <w:rPr>
          <w:rFonts w:ascii="Arial" w:hAnsi="Arial" w:cs="Arial"/>
          <w:bCs/>
          <w:sz w:val="20"/>
          <w:szCs w:val="20"/>
          <w:lang w:val="en-GB"/>
        </w:rPr>
      </w:pPr>
    </w:p>
    <w:p w14:paraId="675DE459" w14:textId="16D8609C" w:rsidR="00BF7C0C" w:rsidRPr="00E050C8" w:rsidRDefault="00C770C1" w:rsidP="00BF7C0C">
      <w:pPr>
        <w:widowControl w:val="0"/>
        <w:numPr>
          <w:ilvl w:val="1"/>
          <w:numId w:val="41"/>
        </w:numPr>
        <w:autoSpaceDE w:val="0"/>
        <w:autoSpaceDN w:val="0"/>
        <w:spacing w:before="120" w:after="120" w:line="240" w:lineRule="auto"/>
        <w:ind w:left="290"/>
        <w:jc w:val="both"/>
        <w:outlineLvl w:val="1"/>
        <w:rPr>
          <w:rFonts w:ascii="Arial" w:hAnsi="Arial" w:cs="Arial"/>
          <w:b/>
          <w:color w:val="4472C4" w:themeColor="accent1"/>
          <w:sz w:val="20"/>
          <w:szCs w:val="20"/>
          <w:lang w:val="en-GB"/>
        </w:rPr>
      </w:pPr>
      <w:bookmarkStart w:id="125" w:name="_Toc119507715"/>
      <w:r w:rsidRPr="00E050C8">
        <w:rPr>
          <w:rFonts w:ascii="Arial" w:hAnsi="Arial" w:cs="Arial"/>
          <w:b/>
          <w:color w:val="4472C4" w:themeColor="accent1"/>
          <w:sz w:val="20"/>
          <w:szCs w:val="20"/>
          <w:lang w:val="en-GB"/>
        </w:rPr>
        <w:t>Information Management</w:t>
      </w:r>
      <w:bookmarkEnd w:id="125"/>
    </w:p>
    <w:p w14:paraId="07486EB5" w14:textId="44D35AE6" w:rsidR="00C770C1" w:rsidRPr="00E050C8" w:rsidRDefault="00F40E7E" w:rsidP="00BF7C0C">
      <w:pPr>
        <w:spacing w:before="120" w:after="120" w:line="240" w:lineRule="auto"/>
        <w:ind w:left="-142"/>
        <w:jc w:val="both"/>
        <w:rPr>
          <w:rFonts w:ascii="Arial" w:hAnsi="Arial" w:cs="Arial"/>
          <w:bCs/>
          <w:sz w:val="20"/>
          <w:szCs w:val="20"/>
          <w:lang w:val="en-GB"/>
        </w:rPr>
      </w:pPr>
      <w:r w:rsidRPr="00E050C8">
        <w:rPr>
          <w:rFonts w:ascii="Arial" w:hAnsi="Arial" w:cs="Arial"/>
          <w:bCs/>
          <w:sz w:val="20"/>
          <w:szCs w:val="20"/>
          <w:lang w:val="en-GB"/>
        </w:rPr>
        <w:lastRenderedPageBreak/>
        <w:t xml:space="preserve">The Parent Company, </w:t>
      </w:r>
      <w:r w:rsidR="00C770C1" w:rsidRPr="00E050C8">
        <w:rPr>
          <w:rFonts w:ascii="Arial" w:hAnsi="Arial" w:cs="Arial"/>
          <w:bCs/>
          <w:sz w:val="20"/>
          <w:szCs w:val="20"/>
          <w:lang w:val="en-GB"/>
        </w:rPr>
        <w:t>Interpump Group S.p.A.</w:t>
      </w:r>
      <w:r w:rsidRPr="00E050C8">
        <w:rPr>
          <w:rFonts w:ascii="Arial" w:hAnsi="Arial" w:cs="Arial"/>
          <w:bCs/>
          <w:sz w:val="20"/>
          <w:szCs w:val="20"/>
          <w:lang w:val="en-GB"/>
        </w:rPr>
        <w:t>,</w:t>
      </w:r>
      <w:r w:rsidR="00C770C1" w:rsidRPr="00E050C8">
        <w:rPr>
          <w:rFonts w:ascii="Arial" w:hAnsi="Arial" w:cs="Arial"/>
          <w:bCs/>
          <w:sz w:val="20"/>
          <w:szCs w:val="20"/>
          <w:lang w:val="en-GB"/>
        </w:rPr>
        <w:t xml:space="preserve"> is a company governed by Italian law, listed in the FTSE MIB - Euronext Star Milan segment of the Italian Stock Exchange and, therefore, the management of Inside Information, i.e. information of a precise nature, not made public, directly or indirectly concerning Interpump Group S.p.A., which, if made public, could have a significant effect on the price of the shares listed on the market, is of particular importance. All Collaborators of Interpump Group S.p.A. are bound, within the scope of their assigned duties, to the correct management of inside information, as well as to knowledge of and respect for company procedures and regulations on insider trading and market abuse. To this end, it is expressly forbidden to behave in such a way as to constitute, or which may facilitate, insider trading behaviour or cases of insider trading and, in any case, the purchase or sale of Interpump Group S.p.A. shares, if in possession of privileged or confidential information.</w:t>
      </w:r>
    </w:p>
    <w:p w14:paraId="037F1C43" w14:textId="77777777" w:rsidR="00962BC1" w:rsidRPr="00E050C8" w:rsidRDefault="00962BC1" w:rsidP="00C85629">
      <w:pPr>
        <w:spacing w:before="120" w:after="120" w:line="240" w:lineRule="auto"/>
        <w:ind w:left="-142"/>
        <w:jc w:val="both"/>
        <w:rPr>
          <w:rFonts w:ascii="Arial" w:hAnsi="Arial" w:cs="Arial"/>
          <w:b/>
          <w:sz w:val="20"/>
          <w:szCs w:val="20"/>
          <w:lang w:val="en-GB"/>
        </w:rPr>
      </w:pPr>
    </w:p>
    <w:p w14:paraId="3E6BD74F" w14:textId="5E084AA0" w:rsidR="00962BC1" w:rsidRPr="00E050C8" w:rsidRDefault="00C770C1" w:rsidP="0052383E">
      <w:pPr>
        <w:widowControl w:val="0"/>
        <w:numPr>
          <w:ilvl w:val="1"/>
          <w:numId w:val="41"/>
        </w:numPr>
        <w:autoSpaceDE w:val="0"/>
        <w:autoSpaceDN w:val="0"/>
        <w:spacing w:before="120" w:after="120" w:line="240" w:lineRule="auto"/>
        <w:ind w:left="290"/>
        <w:jc w:val="both"/>
        <w:outlineLvl w:val="1"/>
        <w:rPr>
          <w:rFonts w:ascii="Arial" w:hAnsi="Arial" w:cs="Arial"/>
          <w:b/>
          <w:color w:val="4472C4" w:themeColor="accent1"/>
          <w:sz w:val="20"/>
          <w:szCs w:val="20"/>
          <w:lang w:val="en-GB"/>
        </w:rPr>
      </w:pPr>
      <w:bookmarkStart w:id="126" w:name="_Toc119507716"/>
      <w:r w:rsidRPr="00E050C8">
        <w:rPr>
          <w:rFonts w:ascii="Arial" w:hAnsi="Arial" w:cs="Arial"/>
          <w:b/>
          <w:color w:val="4472C4" w:themeColor="accent1"/>
          <w:sz w:val="20"/>
          <w:szCs w:val="20"/>
          <w:lang w:val="en-GB"/>
        </w:rPr>
        <w:t>Confidentiality and privacy</w:t>
      </w:r>
      <w:bookmarkEnd w:id="126"/>
    </w:p>
    <w:p w14:paraId="0ED364A1" w14:textId="63D8334E" w:rsidR="00C770C1" w:rsidRPr="00E050C8" w:rsidRDefault="00C770C1" w:rsidP="00C770C1">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Information, data, knowledge acquired, </w:t>
      </w:r>
      <w:proofErr w:type="gramStart"/>
      <w:r w:rsidRPr="00E050C8">
        <w:rPr>
          <w:rFonts w:ascii="Arial" w:hAnsi="Arial" w:cs="Arial"/>
          <w:sz w:val="20"/>
          <w:szCs w:val="20"/>
          <w:lang w:val="en-GB"/>
        </w:rPr>
        <w:t>processed</w:t>
      </w:r>
      <w:proofErr w:type="gramEnd"/>
      <w:r w:rsidRPr="00E050C8">
        <w:rPr>
          <w:rFonts w:ascii="Arial" w:hAnsi="Arial" w:cs="Arial"/>
          <w:sz w:val="20"/>
          <w:szCs w:val="20"/>
          <w:lang w:val="en-GB"/>
        </w:rPr>
        <w:t xml:space="preserve"> and managed by Collaborators in the performance of their work must remain strictly confidential and be appropriately protected. They may not be used, communicated or in any case disclosed both inside and outside the </w:t>
      </w:r>
      <w:r w:rsidR="002B7E4F" w:rsidRPr="00E050C8">
        <w:rPr>
          <w:rFonts w:ascii="Arial" w:hAnsi="Arial" w:cs="Arial"/>
          <w:sz w:val="20"/>
          <w:szCs w:val="20"/>
          <w:lang w:val="en-GB"/>
        </w:rPr>
        <w:t>c</w:t>
      </w:r>
      <w:r w:rsidRPr="00E050C8">
        <w:rPr>
          <w:rFonts w:ascii="Arial" w:hAnsi="Arial" w:cs="Arial"/>
          <w:sz w:val="20"/>
          <w:szCs w:val="20"/>
          <w:lang w:val="en-GB"/>
        </w:rPr>
        <w:t xml:space="preserve">ompany that owns them and/or to which they refer, unless in compliance with the applicable regulations and company procedures. </w:t>
      </w:r>
    </w:p>
    <w:p w14:paraId="5EC8245E" w14:textId="0060AFB1" w:rsidR="00C770C1" w:rsidRPr="00E050C8" w:rsidRDefault="00543B6A" w:rsidP="00C770C1">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The</w:t>
      </w:r>
      <w:r w:rsidR="00C770C1" w:rsidRPr="00E050C8">
        <w:rPr>
          <w:rFonts w:ascii="Arial" w:hAnsi="Arial" w:cs="Arial"/>
          <w:sz w:val="20"/>
          <w:szCs w:val="20"/>
          <w:lang w:val="en-GB"/>
        </w:rPr>
        <w:t xml:space="preserve"> Collaborators </w:t>
      </w:r>
      <w:r w:rsidRPr="00E050C8">
        <w:rPr>
          <w:rFonts w:ascii="Arial" w:hAnsi="Arial" w:cs="Arial"/>
          <w:sz w:val="20"/>
          <w:szCs w:val="20"/>
          <w:lang w:val="en-GB"/>
        </w:rPr>
        <w:t xml:space="preserve">of Interpump Group’s companies </w:t>
      </w:r>
      <w:r w:rsidR="00C770C1" w:rsidRPr="00E050C8">
        <w:rPr>
          <w:rFonts w:ascii="Arial" w:hAnsi="Arial" w:cs="Arial"/>
          <w:sz w:val="20"/>
          <w:szCs w:val="20"/>
          <w:lang w:val="en-GB"/>
        </w:rPr>
        <w:t xml:space="preserve">must keep confidential any information they come into possession of by reason of their duties, paying the utmost attention and avoiding, through their conduct, revealing to colleagues or third parties any information belonging to the </w:t>
      </w:r>
      <w:r w:rsidRPr="00E050C8">
        <w:rPr>
          <w:rFonts w:ascii="Arial" w:hAnsi="Arial" w:cs="Arial"/>
          <w:sz w:val="20"/>
          <w:szCs w:val="20"/>
          <w:lang w:val="en-GB"/>
        </w:rPr>
        <w:t>own c</w:t>
      </w:r>
      <w:r w:rsidR="00C770C1" w:rsidRPr="00E050C8">
        <w:rPr>
          <w:rFonts w:ascii="Arial" w:hAnsi="Arial" w:cs="Arial"/>
          <w:sz w:val="20"/>
          <w:szCs w:val="20"/>
          <w:lang w:val="en-GB"/>
        </w:rPr>
        <w:t>ompany that is not yet public. The Collaborators, in the face of requests for confidential company data and information coming from external parties, such as friends, private individuals, journalists, financial analysts and investors, must abstain from supplying, directly or indirectly, such data and information, reserving the right to address the request to the competent company function.</w:t>
      </w:r>
    </w:p>
    <w:p w14:paraId="3F28069C" w14:textId="0ABD2BCC" w:rsidR="00C770C1" w:rsidRPr="00E050C8" w:rsidRDefault="00C770C1" w:rsidP="00C770C1">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Interpump Group adopts appropriate measures for the protection of personal data and guarantees their processing in compliance with current legislation.</w:t>
      </w:r>
    </w:p>
    <w:p w14:paraId="46B90EFA" w14:textId="7D926E0D" w:rsidR="00C770C1" w:rsidRPr="00E050C8" w:rsidRDefault="00C770C1" w:rsidP="00C770C1">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Similarly, third parties are required to ensure the full confidentiality of information relating to Interpump that comes into their possession by reason of their duties and to take all the necessary measures to guarantee the maximum security of the information and of the systems in which it is stored. Third parties, responsible for the processing of personal data, are required to ensure that the latter takes place in compliance with the regulations in force</w:t>
      </w:r>
    </w:p>
    <w:p w14:paraId="144C4E4E" w14:textId="77777777" w:rsidR="00962BC1" w:rsidRPr="00E050C8" w:rsidRDefault="00962BC1" w:rsidP="00C85629">
      <w:pPr>
        <w:spacing w:before="120" w:after="120" w:line="240" w:lineRule="auto"/>
        <w:ind w:left="-142"/>
        <w:jc w:val="both"/>
        <w:rPr>
          <w:rFonts w:ascii="Arial" w:hAnsi="Arial" w:cs="Arial"/>
          <w:b/>
          <w:sz w:val="20"/>
          <w:szCs w:val="20"/>
          <w:lang w:val="en-GB"/>
        </w:rPr>
      </w:pPr>
    </w:p>
    <w:p w14:paraId="4E64B40B" w14:textId="0CFA7712" w:rsidR="00962BC1" w:rsidRPr="00E050C8" w:rsidRDefault="00C770C1" w:rsidP="0052383E">
      <w:pPr>
        <w:widowControl w:val="0"/>
        <w:numPr>
          <w:ilvl w:val="1"/>
          <w:numId w:val="41"/>
        </w:numPr>
        <w:autoSpaceDE w:val="0"/>
        <w:autoSpaceDN w:val="0"/>
        <w:spacing w:before="120" w:after="120" w:line="240" w:lineRule="auto"/>
        <w:ind w:left="290"/>
        <w:jc w:val="both"/>
        <w:outlineLvl w:val="1"/>
        <w:rPr>
          <w:rFonts w:ascii="Arial" w:hAnsi="Arial" w:cs="Arial"/>
          <w:b/>
          <w:color w:val="4472C4" w:themeColor="accent1"/>
          <w:sz w:val="20"/>
          <w:szCs w:val="20"/>
          <w:lang w:val="en-GB"/>
        </w:rPr>
      </w:pPr>
      <w:bookmarkStart w:id="127" w:name="_Toc119507717"/>
      <w:r w:rsidRPr="00E050C8">
        <w:rPr>
          <w:rFonts w:ascii="Arial" w:hAnsi="Arial" w:cs="Arial"/>
          <w:b/>
          <w:color w:val="4472C4" w:themeColor="accent1"/>
          <w:sz w:val="20"/>
          <w:szCs w:val="20"/>
          <w:lang w:val="en-GB"/>
        </w:rPr>
        <w:t>Recording and Dissemination of Information</w:t>
      </w:r>
      <w:bookmarkEnd w:id="127"/>
    </w:p>
    <w:p w14:paraId="75D89EF8" w14:textId="77777777" w:rsidR="00C770C1" w:rsidRPr="00E050C8" w:rsidRDefault="00C770C1" w:rsidP="00C770C1">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All employees in the performance of their work and within the scope of their competences and responsibilities must record and process data and information with accuracy, </w:t>
      </w:r>
      <w:proofErr w:type="gramStart"/>
      <w:r w:rsidRPr="00E050C8">
        <w:rPr>
          <w:rFonts w:ascii="Arial" w:hAnsi="Arial" w:cs="Arial"/>
          <w:sz w:val="20"/>
          <w:szCs w:val="20"/>
          <w:lang w:val="en-GB"/>
        </w:rPr>
        <w:t>precision</w:t>
      </w:r>
      <w:proofErr w:type="gramEnd"/>
      <w:r w:rsidRPr="00E050C8">
        <w:rPr>
          <w:rFonts w:ascii="Arial" w:hAnsi="Arial" w:cs="Arial"/>
          <w:sz w:val="20"/>
          <w:szCs w:val="20"/>
          <w:lang w:val="en-GB"/>
        </w:rPr>
        <w:t xml:space="preserve"> and completeness in compliance with the regulations applicable from time to time.</w:t>
      </w:r>
    </w:p>
    <w:p w14:paraId="12577B52" w14:textId="4CCDF753" w:rsidR="00C770C1" w:rsidRPr="00E050C8" w:rsidRDefault="00C770C1" w:rsidP="00C770C1">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Accounting and financial records and evidence must be inspired by these values, reflecting exactly what is described in the supporting documentation.</w:t>
      </w:r>
    </w:p>
    <w:p w14:paraId="7630AD5D" w14:textId="27BEDB88" w:rsidR="00C770C1" w:rsidRPr="00E050C8" w:rsidRDefault="00C770C1" w:rsidP="00C770C1">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Accounting records and financial information may not be transmitted or disclosed to third parties without authorisation from the competent corporate function. To this end, Interpump Group implements and keeps active and </w:t>
      </w:r>
      <w:r w:rsidR="00E050C8" w:rsidRPr="00E050C8">
        <w:rPr>
          <w:rFonts w:ascii="Arial" w:hAnsi="Arial" w:cs="Arial"/>
          <w:sz w:val="20"/>
          <w:szCs w:val="20"/>
          <w:lang w:val="en-GB"/>
        </w:rPr>
        <w:t>up to date</w:t>
      </w:r>
      <w:r w:rsidRPr="00E050C8">
        <w:rPr>
          <w:rFonts w:ascii="Arial" w:hAnsi="Arial" w:cs="Arial"/>
          <w:sz w:val="20"/>
          <w:szCs w:val="20"/>
          <w:lang w:val="en-GB"/>
        </w:rPr>
        <w:t xml:space="preserve"> - through its internal structures governing information systems - the functions of the operating systems and corporate applications aimed at preventing the unauthorised disclosure and/or manipulation of corporate data.</w:t>
      </w:r>
    </w:p>
    <w:p w14:paraId="5E606C2B" w14:textId="77777777" w:rsidR="00962BC1" w:rsidRPr="00E050C8" w:rsidRDefault="00962BC1" w:rsidP="00C85629">
      <w:pPr>
        <w:spacing w:before="120" w:after="120" w:line="240" w:lineRule="auto"/>
        <w:ind w:left="-142"/>
        <w:jc w:val="both"/>
        <w:rPr>
          <w:rFonts w:ascii="Arial" w:hAnsi="Arial" w:cs="Arial"/>
          <w:sz w:val="20"/>
          <w:szCs w:val="20"/>
          <w:lang w:val="en-GB"/>
        </w:rPr>
      </w:pPr>
    </w:p>
    <w:p w14:paraId="3422A249" w14:textId="17D4BF88" w:rsidR="00962BC1" w:rsidRPr="00E050C8" w:rsidRDefault="00C770C1" w:rsidP="0052383E">
      <w:pPr>
        <w:widowControl w:val="0"/>
        <w:numPr>
          <w:ilvl w:val="1"/>
          <w:numId w:val="41"/>
        </w:numPr>
        <w:autoSpaceDE w:val="0"/>
        <w:autoSpaceDN w:val="0"/>
        <w:spacing w:before="120" w:after="120" w:line="240" w:lineRule="auto"/>
        <w:ind w:left="290"/>
        <w:jc w:val="both"/>
        <w:outlineLvl w:val="1"/>
        <w:rPr>
          <w:rFonts w:ascii="Arial" w:hAnsi="Arial" w:cs="Arial"/>
          <w:b/>
          <w:color w:val="4472C4" w:themeColor="accent1"/>
          <w:sz w:val="20"/>
          <w:szCs w:val="20"/>
          <w:lang w:val="en-GB"/>
        </w:rPr>
      </w:pPr>
      <w:bookmarkStart w:id="128" w:name="_Toc119507718"/>
      <w:r w:rsidRPr="00E050C8">
        <w:rPr>
          <w:rFonts w:ascii="Arial" w:hAnsi="Arial" w:cs="Arial"/>
          <w:b/>
          <w:color w:val="4472C4" w:themeColor="accent1"/>
          <w:sz w:val="20"/>
          <w:szCs w:val="20"/>
          <w:lang w:val="en-GB"/>
        </w:rPr>
        <w:t>Conflicts of interest</w:t>
      </w:r>
      <w:bookmarkEnd w:id="128"/>
    </w:p>
    <w:p w14:paraId="58305CA3" w14:textId="3FEED86C" w:rsidR="00C770C1" w:rsidRPr="00E050C8" w:rsidRDefault="00C770C1" w:rsidP="00C770C1">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All Collaborators of the </w:t>
      </w:r>
      <w:r w:rsidR="00B75F89" w:rsidRPr="00E050C8">
        <w:rPr>
          <w:rFonts w:ascii="Arial" w:hAnsi="Arial" w:cs="Arial"/>
          <w:sz w:val="20"/>
          <w:szCs w:val="20"/>
          <w:lang w:val="en-GB"/>
        </w:rPr>
        <w:t>Group’s companies</w:t>
      </w:r>
      <w:r w:rsidRPr="00E050C8">
        <w:rPr>
          <w:rFonts w:ascii="Arial" w:hAnsi="Arial" w:cs="Arial"/>
          <w:sz w:val="20"/>
          <w:szCs w:val="20"/>
          <w:lang w:val="en-GB"/>
        </w:rPr>
        <w:t xml:space="preserve"> are required to avoid situations in which conflicts of interest may arise and to refrain from taking personal advantage of business opportunities of which they may become aware in the course of their duties. By way of example and without limitation, the following situations may give rise to conflicts of interest</w:t>
      </w:r>
    </w:p>
    <w:p w14:paraId="525EB287" w14:textId="5D0E88E6" w:rsidR="00C770C1" w:rsidRPr="00E050C8" w:rsidRDefault="00C770C1" w:rsidP="00C770C1">
      <w:pPr>
        <w:numPr>
          <w:ilvl w:val="2"/>
          <w:numId w:val="44"/>
        </w:numPr>
        <w:spacing w:before="120" w:after="120" w:line="240" w:lineRule="auto"/>
        <w:jc w:val="both"/>
        <w:rPr>
          <w:rFonts w:ascii="Arial" w:hAnsi="Arial" w:cs="Arial"/>
          <w:sz w:val="20"/>
          <w:szCs w:val="20"/>
          <w:lang w:val="en-GB"/>
        </w:rPr>
      </w:pPr>
      <w:r w:rsidRPr="00E050C8">
        <w:rPr>
          <w:rFonts w:ascii="Arial" w:hAnsi="Arial" w:cs="Arial"/>
          <w:sz w:val="20"/>
          <w:szCs w:val="20"/>
          <w:lang w:val="en-GB"/>
        </w:rPr>
        <w:t xml:space="preserve">holding a top management position (Managing Director, director, department head) and having economic interests with suppliers, customers or competitors (ownership of shares, professional appointments, etc.), including through family members up to the fourth </w:t>
      </w:r>
      <w:proofErr w:type="gramStart"/>
      <w:r w:rsidRPr="00E050C8">
        <w:rPr>
          <w:rFonts w:ascii="Arial" w:hAnsi="Arial" w:cs="Arial"/>
          <w:sz w:val="20"/>
          <w:szCs w:val="20"/>
          <w:lang w:val="en-GB"/>
        </w:rPr>
        <w:t>degree;</w:t>
      </w:r>
      <w:proofErr w:type="gramEnd"/>
    </w:p>
    <w:p w14:paraId="15F3D2AA" w14:textId="47D54D98" w:rsidR="00C770C1" w:rsidRPr="00E050C8" w:rsidRDefault="00C770C1" w:rsidP="00C770C1">
      <w:pPr>
        <w:numPr>
          <w:ilvl w:val="2"/>
          <w:numId w:val="44"/>
        </w:numPr>
        <w:spacing w:before="120" w:after="120" w:line="240" w:lineRule="auto"/>
        <w:jc w:val="both"/>
        <w:rPr>
          <w:rFonts w:ascii="Arial" w:hAnsi="Arial" w:cs="Arial"/>
          <w:sz w:val="20"/>
          <w:szCs w:val="20"/>
          <w:lang w:val="en-GB"/>
        </w:rPr>
      </w:pPr>
      <w:r w:rsidRPr="00E050C8">
        <w:rPr>
          <w:rFonts w:ascii="Arial" w:hAnsi="Arial" w:cs="Arial"/>
          <w:sz w:val="20"/>
          <w:szCs w:val="20"/>
          <w:lang w:val="en-GB"/>
        </w:rPr>
        <w:t xml:space="preserve">maintaining relations with suppliers and carrying out work, including by a family member up to the fourth degree, with </w:t>
      </w:r>
      <w:proofErr w:type="gramStart"/>
      <w:r w:rsidRPr="00E050C8">
        <w:rPr>
          <w:rFonts w:ascii="Arial" w:hAnsi="Arial" w:cs="Arial"/>
          <w:sz w:val="20"/>
          <w:szCs w:val="20"/>
          <w:lang w:val="en-GB"/>
        </w:rPr>
        <w:t>suppliers;</w:t>
      </w:r>
      <w:proofErr w:type="gramEnd"/>
    </w:p>
    <w:p w14:paraId="45E593A2" w14:textId="11A6C0BD" w:rsidR="00C770C1" w:rsidRPr="00E050C8" w:rsidRDefault="00C770C1" w:rsidP="00C770C1">
      <w:pPr>
        <w:numPr>
          <w:ilvl w:val="2"/>
          <w:numId w:val="44"/>
        </w:numPr>
        <w:spacing w:before="120" w:after="120" w:line="240" w:lineRule="auto"/>
        <w:jc w:val="both"/>
        <w:rPr>
          <w:rFonts w:ascii="Arial" w:hAnsi="Arial" w:cs="Arial"/>
          <w:sz w:val="20"/>
          <w:szCs w:val="20"/>
          <w:lang w:val="en-GB"/>
        </w:rPr>
      </w:pPr>
      <w:r w:rsidRPr="00E050C8">
        <w:rPr>
          <w:rFonts w:ascii="Arial" w:hAnsi="Arial" w:cs="Arial"/>
          <w:sz w:val="20"/>
          <w:szCs w:val="20"/>
          <w:lang w:val="en-GB"/>
        </w:rPr>
        <w:lastRenderedPageBreak/>
        <w:t xml:space="preserve">accepting money or favours from persons or companies that are or intend to enter into business relations with </w:t>
      </w:r>
      <w:proofErr w:type="gramStart"/>
      <w:r w:rsidRPr="00E050C8">
        <w:rPr>
          <w:rFonts w:ascii="Arial" w:hAnsi="Arial" w:cs="Arial"/>
          <w:sz w:val="20"/>
          <w:szCs w:val="20"/>
          <w:lang w:val="en-GB"/>
        </w:rPr>
        <w:t>Interpump;</w:t>
      </w:r>
      <w:proofErr w:type="gramEnd"/>
    </w:p>
    <w:p w14:paraId="135D7975" w14:textId="453CDCB0" w:rsidR="00C770C1" w:rsidRPr="00E050C8" w:rsidRDefault="00C770C1" w:rsidP="00C770C1">
      <w:pPr>
        <w:numPr>
          <w:ilvl w:val="2"/>
          <w:numId w:val="44"/>
        </w:numPr>
        <w:spacing w:before="120" w:after="120" w:line="240" w:lineRule="auto"/>
        <w:jc w:val="both"/>
        <w:rPr>
          <w:rFonts w:ascii="Arial" w:hAnsi="Arial" w:cs="Arial"/>
          <w:sz w:val="20"/>
          <w:szCs w:val="20"/>
          <w:lang w:val="en-GB"/>
        </w:rPr>
      </w:pPr>
      <w:r w:rsidRPr="00E050C8">
        <w:rPr>
          <w:rFonts w:ascii="Arial" w:hAnsi="Arial" w:cs="Arial"/>
          <w:sz w:val="20"/>
          <w:szCs w:val="20"/>
          <w:lang w:val="en-GB"/>
        </w:rPr>
        <w:t>making available to third parties, by an employee, confidential information obtained in the performance of his/her duties or using it for his/her own personal benefit.</w:t>
      </w:r>
    </w:p>
    <w:p w14:paraId="4A697100" w14:textId="288A29E2" w:rsidR="00C770C1" w:rsidRPr="00E050C8" w:rsidRDefault="00C770C1" w:rsidP="00C770C1">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In the event of even the appearance of a conflict of interest and in any other case in which there are serious reasons of expediency, the Collaborator, who is not a director (see next paragraph), is required to inform his/her supervisor. The collaborator is also obliged to provide due information on the activities performed outside working time </w:t>
      </w:r>
      <w:proofErr w:type="gramStart"/>
      <w:r w:rsidRPr="00E050C8">
        <w:rPr>
          <w:rFonts w:ascii="Arial" w:hAnsi="Arial" w:cs="Arial"/>
          <w:sz w:val="20"/>
          <w:szCs w:val="20"/>
          <w:lang w:val="en-GB"/>
        </w:rPr>
        <w:t>in the event that</w:t>
      </w:r>
      <w:proofErr w:type="gramEnd"/>
      <w:r w:rsidRPr="00E050C8">
        <w:rPr>
          <w:rFonts w:ascii="Arial" w:hAnsi="Arial" w:cs="Arial"/>
          <w:sz w:val="20"/>
          <w:szCs w:val="20"/>
          <w:lang w:val="en-GB"/>
        </w:rPr>
        <w:t xml:space="preserve"> they may appear or be in conflict of interest with the </w:t>
      </w:r>
      <w:r w:rsidR="002B7E4F" w:rsidRPr="00E050C8">
        <w:rPr>
          <w:rFonts w:ascii="Arial" w:hAnsi="Arial" w:cs="Arial"/>
          <w:sz w:val="20"/>
          <w:szCs w:val="20"/>
          <w:lang w:val="en-GB"/>
        </w:rPr>
        <w:t>c</w:t>
      </w:r>
      <w:r w:rsidRPr="00E050C8">
        <w:rPr>
          <w:rFonts w:ascii="Arial" w:hAnsi="Arial" w:cs="Arial"/>
          <w:sz w:val="20"/>
          <w:szCs w:val="20"/>
          <w:lang w:val="en-GB"/>
        </w:rPr>
        <w:t>ompany.</w:t>
      </w:r>
    </w:p>
    <w:p w14:paraId="4DFCE142" w14:textId="4AEB3776" w:rsidR="00962BC1" w:rsidRPr="00E050C8" w:rsidRDefault="00962BC1" w:rsidP="00C85629">
      <w:pPr>
        <w:spacing w:before="120" w:after="120" w:line="240" w:lineRule="auto"/>
        <w:ind w:left="-142"/>
        <w:jc w:val="both"/>
        <w:rPr>
          <w:rFonts w:ascii="Arial" w:hAnsi="Arial" w:cs="Arial"/>
          <w:sz w:val="20"/>
          <w:szCs w:val="20"/>
          <w:lang w:val="en-GB"/>
        </w:rPr>
      </w:pPr>
    </w:p>
    <w:p w14:paraId="01F40111" w14:textId="373BBEEC" w:rsidR="00962BC1" w:rsidRPr="00E050C8" w:rsidRDefault="00D82F6C" w:rsidP="0052383E">
      <w:pPr>
        <w:widowControl w:val="0"/>
        <w:numPr>
          <w:ilvl w:val="1"/>
          <w:numId w:val="41"/>
        </w:numPr>
        <w:autoSpaceDE w:val="0"/>
        <w:autoSpaceDN w:val="0"/>
        <w:spacing w:before="120" w:after="120" w:line="240" w:lineRule="auto"/>
        <w:ind w:left="290"/>
        <w:jc w:val="both"/>
        <w:outlineLvl w:val="1"/>
        <w:rPr>
          <w:rFonts w:ascii="Arial" w:hAnsi="Arial" w:cs="Arial"/>
          <w:b/>
          <w:color w:val="4472C4" w:themeColor="accent1"/>
          <w:sz w:val="20"/>
          <w:szCs w:val="20"/>
          <w:lang w:val="en-GB"/>
        </w:rPr>
      </w:pPr>
      <w:r w:rsidRPr="00E050C8">
        <w:rPr>
          <w:rFonts w:ascii="Arial" w:hAnsi="Arial" w:cs="Arial"/>
          <w:b/>
          <w:color w:val="4472C4" w:themeColor="accent1"/>
          <w:sz w:val="20"/>
          <w:szCs w:val="20"/>
          <w:lang w:val="en-GB"/>
        </w:rPr>
        <w:t xml:space="preserve"> </w:t>
      </w:r>
      <w:bookmarkStart w:id="129" w:name="_Toc119507719"/>
      <w:r w:rsidR="00C770C1" w:rsidRPr="00E050C8">
        <w:rPr>
          <w:rFonts w:ascii="Arial" w:hAnsi="Arial" w:cs="Arial"/>
          <w:b/>
          <w:color w:val="4472C4" w:themeColor="accent1"/>
          <w:sz w:val="20"/>
          <w:szCs w:val="20"/>
          <w:lang w:val="en-GB"/>
        </w:rPr>
        <w:t>Interests of directors</w:t>
      </w:r>
      <w:bookmarkEnd w:id="129"/>
    </w:p>
    <w:p w14:paraId="3CA4F9AF" w14:textId="50DCD73B" w:rsidR="00C770C1" w:rsidRPr="00E050C8" w:rsidRDefault="00C770C1" w:rsidP="00C85629">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The directors of the companies of the Group, if they have an interest on their own behalf or on behalf of third parties in a certain transaction, must inform the other directors and the control body, if appointed, specifying its nature, terms, </w:t>
      </w:r>
      <w:proofErr w:type="gramStart"/>
      <w:r w:rsidRPr="00E050C8">
        <w:rPr>
          <w:rFonts w:ascii="Arial" w:hAnsi="Arial" w:cs="Arial"/>
          <w:sz w:val="20"/>
          <w:szCs w:val="20"/>
          <w:lang w:val="en-GB"/>
        </w:rPr>
        <w:t>origin</w:t>
      </w:r>
      <w:proofErr w:type="gramEnd"/>
      <w:r w:rsidRPr="00E050C8">
        <w:rPr>
          <w:rFonts w:ascii="Arial" w:hAnsi="Arial" w:cs="Arial"/>
          <w:sz w:val="20"/>
          <w:szCs w:val="20"/>
          <w:lang w:val="en-GB"/>
        </w:rPr>
        <w:t xml:space="preserve"> and scope. If he is a managing director, he must also refrain from carrying out the transaction. If he is the sole director, he must notify the first useful shareholders’ meeting. In the above cases, the reason for the transaction and its convenience for the </w:t>
      </w:r>
      <w:r w:rsidR="002B7E4F" w:rsidRPr="00E050C8">
        <w:rPr>
          <w:rFonts w:ascii="Arial" w:hAnsi="Arial" w:cs="Arial"/>
          <w:sz w:val="20"/>
          <w:szCs w:val="20"/>
          <w:lang w:val="en-GB"/>
        </w:rPr>
        <w:t>c</w:t>
      </w:r>
      <w:r w:rsidRPr="00E050C8">
        <w:rPr>
          <w:rFonts w:ascii="Arial" w:hAnsi="Arial" w:cs="Arial"/>
          <w:sz w:val="20"/>
          <w:szCs w:val="20"/>
          <w:lang w:val="en-GB"/>
        </w:rPr>
        <w:t>ompany must in any case be adequately justified.</w:t>
      </w:r>
    </w:p>
    <w:p w14:paraId="41D58BBD" w14:textId="77777777" w:rsidR="00962BC1" w:rsidRPr="00E050C8" w:rsidRDefault="00962BC1" w:rsidP="00C85629">
      <w:pPr>
        <w:spacing w:before="120" w:after="120" w:line="240" w:lineRule="auto"/>
        <w:ind w:left="-142"/>
        <w:jc w:val="both"/>
        <w:rPr>
          <w:rFonts w:ascii="Arial" w:hAnsi="Arial" w:cs="Arial"/>
          <w:b/>
          <w:sz w:val="20"/>
          <w:szCs w:val="20"/>
          <w:lang w:val="en-GB"/>
        </w:rPr>
      </w:pPr>
    </w:p>
    <w:p w14:paraId="385EA1FC" w14:textId="34C56DC8" w:rsidR="00962BC1" w:rsidRPr="00E050C8" w:rsidRDefault="00D82F6C" w:rsidP="0052383E">
      <w:pPr>
        <w:widowControl w:val="0"/>
        <w:numPr>
          <w:ilvl w:val="1"/>
          <w:numId w:val="41"/>
        </w:numPr>
        <w:autoSpaceDE w:val="0"/>
        <w:autoSpaceDN w:val="0"/>
        <w:spacing w:before="120" w:after="120" w:line="240" w:lineRule="auto"/>
        <w:ind w:left="290"/>
        <w:jc w:val="both"/>
        <w:outlineLvl w:val="1"/>
        <w:rPr>
          <w:rFonts w:ascii="Arial" w:hAnsi="Arial" w:cs="Arial"/>
          <w:b/>
          <w:sz w:val="20"/>
          <w:szCs w:val="20"/>
          <w:lang w:val="en-GB"/>
        </w:rPr>
      </w:pPr>
      <w:r w:rsidRPr="00E050C8">
        <w:rPr>
          <w:rFonts w:ascii="Arial" w:hAnsi="Arial" w:cs="Arial"/>
          <w:b/>
          <w:sz w:val="20"/>
          <w:szCs w:val="20"/>
          <w:lang w:val="en-GB"/>
        </w:rPr>
        <w:t xml:space="preserve"> </w:t>
      </w:r>
      <w:bookmarkStart w:id="130" w:name="_Toc119507720"/>
      <w:r w:rsidR="00C770C1" w:rsidRPr="00E050C8">
        <w:rPr>
          <w:rFonts w:ascii="Arial" w:hAnsi="Arial" w:cs="Arial"/>
          <w:b/>
          <w:color w:val="4472C4" w:themeColor="accent1"/>
          <w:sz w:val="20"/>
          <w:szCs w:val="20"/>
          <w:lang w:val="en-GB"/>
        </w:rPr>
        <w:t>Protection of company assets and compliance with IT policy</w:t>
      </w:r>
      <w:bookmarkEnd w:id="130"/>
    </w:p>
    <w:p w14:paraId="42E355E3" w14:textId="09033451" w:rsidR="00C770C1" w:rsidRPr="00E050C8" w:rsidRDefault="00C770C1" w:rsidP="00C770C1">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Each </w:t>
      </w:r>
      <w:r w:rsidR="002B7E4F" w:rsidRPr="00E050C8">
        <w:rPr>
          <w:rFonts w:ascii="Arial" w:hAnsi="Arial" w:cs="Arial"/>
          <w:sz w:val="20"/>
          <w:szCs w:val="20"/>
          <w:lang w:val="en-GB"/>
        </w:rPr>
        <w:t>Collaborator</w:t>
      </w:r>
      <w:r w:rsidRPr="00E050C8">
        <w:rPr>
          <w:rFonts w:ascii="Arial" w:hAnsi="Arial" w:cs="Arial"/>
          <w:sz w:val="20"/>
          <w:szCs w:val="20"/>
          <w:lang w:val="en-GB"/>
        </w:rPr>
        <w:t xml:space="preserve"> is required to act with diligence to protect corporate assets, through responsible conduct and in line with the operating procedures drawn up to regulate their use. </w:t>
      </w:r>
      <w:proofErr w:type="gramStart"/>
      <w:r w:rsidRPr="00E050C8">
        <w:rPr>
          <w:rFonts w:ascii="Arial" w:hAnsi="Arial" w:cs="Arial"/>
          <w:sz w:val="20"/>
          <w:szCs w:val="20"/>
          <w:lang w:val="en-GB"/>
        </w:rPr>
        <w:t>In particular, each</w:t>
      </w:r>
      <w:proofErr w:type="gramEnd"/>
      <w:r w:rsidRPr="00E050C8">
        <w:rPr>
          <w:rFonts w:ascii="Arial" w:hAnsi="Arial" w:cs="Arial"/>
          <w:sz w:val="20"/>
          <w:szCs w:val="20"/>
          <w:lang w:val="en-GB"/>
        </w:rPr>
        <w:t xml:space="preserve"> collaborator shall</w:t>
      </w:r>
    </w:p>
    <w:p w14:paraId="2662C6A6" w14:textId="636C342A" w:rsidR="00C770C1" w:rsidRPr="00E050C8" w:rsidRDefault="00C770C1" w:rsidP="00C770C1">
      <w:pPr>
        <w:numPr>
          <w:ilvl w:val="0"/>
          <w:numId w:val="45"/>
        </w:numPr>
        <w:spacing w:before="120" w:after="120" w:line="240" w:lineRule="auto"/>
        <w:jc w:val="both"/>
        <w:rPr>
          <w:rFonts w:ascii="Arial" w:hAnsi="Arial" w:cs="Arial"/>
          <w:sz w:val="20"/>
          <w:szCs w:val="20"/>
          <w:lang w:val="en-GB"/>
        </w:rPr>
      </w:pPr>
      <w:r w:rsidRPr="00E050C8">
        <w:rPr>
          <w:rFonts w:ascii="Arial" w:hAnsi="Arial" w:cs="Arial"/>
          <w:sz w:val="20"/>
          <w:szCs w:val="20"/>
          <w:lang w:val="en-GB"/>
        </w:rPr>
        <w:t>scrupulously use the assets entrusted to him/her</w:t>
      </w:r>
    </w:p>
    <w:p w14:paraId="366B9856" w14:textId="0DE48FDE" w:rsidR="00C770C1" w:rsidRPr="00E050C8" w:rsidRDefault="00C770C1" w:rsidP="00C770C1">
      <w:pPr>
        <w:numPr>
          <w:ilvl w:val="0"/>
          <w:numId w:val="45"/>
        </w:numPr>
        <w:spacing w:before="120" w:after="120" w:line="240" w:lineRule="auto"/>
        <w:jc w:val="both"/>
        <w:rPr>
          <w:rFonts w:ascii="Arial" w:hAnsi="Arial" w:cs="Arial"/>
          <w:sz w:val="20"/>
          <w:szCs w:val="20"/>
          <w:lang w:val="en-GB"/>
        </w:rPr>
      </w:pPr>
      <w:r w:rsidRPr="00E050C8">
        <w:rPr>
          <w:rFonts w:ascii="Arial" w:hAnsi="Arial" w:cs="Arial"/>
          <w:sz w:val="20"/>
          <w:szCs w:val="20"/>
          <w:lang w:val="en-GB"/>
        </w:rPr>
        <w:t xml:space="preserve">avoid improper use of corporate assets that may cause damage or reduction of efficiency, or in any case in conflict with </w:t>
      </w:r>
      <w:r w:rsidR="002B7E4F" w:rsidRPr="00E050C8">
        <w:rPr>
          <w:rFonts w:ascii="Arial" w:hAnsi="Arial" w:cs="Arial"/>
          <w:sz w:val="20"/>
          <w:szCs w:val="20"/>
          <w:lang w:val="en-GB"/>
        </w:rPr>
        <w:t>his/her own</w:t>
      </w:r>
      <w:r w:rsidRPr="00E050C8">
        <w:rPr>
          <w:rFonts w:ascii="Arial" w:hAnsi="Arial" w:cs="Arial"/>
          <w:sz w:val="20"/>
          <w:szCs w:val="20"/>
          <w:lang w:val="en-GB"/>
        </w:rPr>
        <w:t xml:space="preserve"> </w:t>
      </w:r>
      <w:r w:rsidR="002B7E4F" w:rsidRPr="00E050C8">
        <w:rPr>
          <w:rFonts w:ascii="Arial" w:hAnsi="Arial" w:cs="Arial"/>
          <w:sz w:val="20"/>
          <w:szCs w:val="20"/>
          <w:lang w:val="en-GB"/>
        </w:rPr>
        <w:t>c</w:t>
      </w:r>
      <w:r w:rsidRPr="00E050C8">
        <w:rPr>
          <w:rFonts w:ascii="Arial" w:hAnsi="Arial" w:cs="Arial"/>
          <w:sz w:val="20"/>
          <w:szCs w:val="20"/>
          <w:lang w:val="en-GB"/>
        </w:rPr>
        <w:t>ompany's interests.</w:t>
      </w:r>
    </w:p>
    <w:p w14:paraId="58BFE066" w14:textId="230EA299" w:rsidR="00C770C1" w:rsidRPr="00E050C8" w:rsidRDefault="00C770C1" w:rsidP="00C770C1">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Each </w:t>
      </w:r>
      <w:r w:rsidR="002B7E4F" w:rsidRPr="00E050C8">
        <w:rPr>
          <w:rFonts w:ascii="Arial" w:hAnsi="Arial" w:cs="Arial"/>
          <w:sz w:val="20"/>
          <w:szCs w:val="20"/>
          <w:lang w:val="en-GB"/>
        </w:rPr>
        <w:t>Collaborator</w:t>
      </w:r>
      <w:r w:rsidRPr="00E050C8">
        <w:rPr>
          <w:rFonts w:ascii="Arial" w:hAnsi="Arial" w:cs="Arial"/>
          <w:sz w:val="20"/>
          <w:szCs w:val="20"/>
          <w:lang w:val="en-GB"/>
        </w:rPr>
        <w:t xml:space="preserve"> is responsible for the protection of the resources entrusted to him/her and has the duty to promptly inform his/her direct manager of any threats or damaging events.  The protection and preservation of corporate assets is a fundamental value for safeguarding the</w:t>
      </w:r>
      <w:r w:rsidR="002B7E4F" w:rsidRPr="00E050C8">
        <w:rPr>
          <w:rFonts w:ascii="Arial" w:hAnsi="Arial" w:cs="Arial"/>
          <w:sz w:val="20"/>
          <w:szCs w:val="20"/>
          <w:lang w:val="en-GB"/>
        </w:rPr>
        <w:t>ir</w:t>
      </w:r>
      <w:r w:rsidRPr="00E050C8">
        <w:rPr>
          <w:rFonts w:ascii="Arial" w:hAnsi="Arial" w:cs="Arial"/>
          <w:sz w:val="20"/>
          <w:szCs w:val="20"/>
          <w:lang w:val="en-GB"/>
        </w:rPr>
        <w:t xml:space="preserve"> </w:t>
      </w:r>
      <w:r w:rsidR="002B7E4F" w:rsidRPr="00E050C8">
        <w:rPr>
          <w:rFonts w:ascii="Arial" w:hAnsi="Arial" w:cs="Arial"/>
          <w:sz w:val="20"/>
          <w:szCs w:val="20"/>
          <w:lang w:val="en-GB"/>
        </w:rPr>
        <w:t>own c</w:t>
      </w:r>
      <w:r w:rsidRPr="00E050C8">
        <w:rPr>
          <w:rFonts w:ascii="Arial" w:hAnsi="Arial" w:cs="Arial"/>
          <w:sz w:val="20"/>
          <w:szCs w:val="20"/>
          <w:lang w:val="en-GB"/>
        </w:rPr>
        <w:t>ompany's interests and it is the responsibility of Collaborators (in the performance of their corporate activities), not only to protect such assets, but also to prevent their fraudulent or improper use. The use of corporate assets by Collaborators must be exclusively intended and functional to the performance of corporate activities or to the purposes authorised by the corporate functions concerned.</w:t>
      </w:r>
    </w:p>
    <w:p w14:paraId="54109BFE" w14:textId="177D58DC" w:rsidR="00C770C1" w:rsidRPr="00E050C8" w:rsidRDefault="00C770C1" w:rsidP="00C770C1">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Interpump Group</w:t>
      </w:r>
      <w:r w:rsidR="00B75F89" w:rsidRPr="00E050C8">
        <w:rPr>
          <w:rFonts w:ascii="Arial" w:hAnsi="Arial" w:cs="Arial"/>
          <w:sz w:val="20"/>
          <w:szCs w:val="20"/>
          <w:lang w:val="en-GB"/>
        </w:rPr>
        <w:t>’s companies</w:t>
      </w:r>
      <w:r w:rsidRPr="00E050C8">
        <w:rPr>
          <w:rFonts w:ascii="Arial" w:hAnsi="Arial" w:cs="Arial"/>
          <w:sz w:val="20"/>
          <w:szCs w:val="20"/>
          <w:lang w:val="en-GB"/>
        </w:rPr>
        <w:t xml:space="preserve"> reserve the right to prevent the distorted use of its assets </w:t>
      </w:r>
      <w:proofErr w:type="gramStart"/>
      <w:r w:rsidRPr="00E050C8">
        <w:rPr>
          <w:rFonts w:ascii="Arial" w:hAnsi="Arial" w:cs="Arial"/>
          <w:sz w:val="20"/>
          <w:szCs w:val="20"/>
          <w:lang w:val="en-GB"/>
        </w:rPr>
        <w:t>through the use of</w:t>
      </w:r>
      <w:proofErr w:type="gramEnd"/>
      <w:r w:rsidRPr="00E050C8">
        <w:rPr>
          <w:rFonts w:ascii="Arial" w:hAnsi="Arial" w:cs="Arial"/>
          <w:sz w:val="20"/>
          <w:szCs w:val="20"/>
          <w:lang w:val="en-GB"/>
        </w:rPr>
        <w:t xml:space="preserve"> accounting systems, financial control reporting and risk analysis and prevention, in compliance with the provisions of the laws in force (privacy law, workers' statute, etc.).</w:t>
      </w:r>
    </w:p>
    <w:p w14:paraId="1C3D518B" w14:textId="0A04ABA2" w:rsidR="00C770C1" w:rsidRPr="00E050C8" w:rsidRDefault="00C770C1" w:rsidP="00C770C1">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As far as computer applications are concerned, each </w:t>
      </w:r>
      <w:r w:rsidR="00B75F89" w:rsidRPr="00E050C8">
        <w:rPr>
          <w:rFonts w:ascii="Arial" w:hAnsi="Arial" w:cs="Arial"/>
          <w:sz w:val="20"/>
          <w:szCs w:val="20"/>
          <w:lang w:val="en-GB"/>
        </w:rPr>
        <w:t>Collaborator</w:t>
      </w:r>
      <w:r w:rsidRPr="00E050C8">
        <w:rPr>
          <w:rFonts w:ascii="Arial" w:hAnsi="Arial" w:cs="Arial"/>
          <w:sz w:val="20"/>
          <w:szCs w:val="20"/>
          <w:lang w:val="en-GB"/>
        </w:rPr>
        <w:t xml:space="preserve"> is required to</w:t>
      </w:r>
    </w:p>
    <w:p w14:paraId="776DF50B" w14:textId="3F6C7A46" w:rsidR="00C770C1" w:rsidRPr="00E050C8" w:rsidRDefault="00C770C1" w:rsidP="00C770C1">
      <w:pPr>
        <w:numPr>
          <w:ilvl w:val="0"/>
          <w:numId w:val="45"/>
        </w:numPr>
        <w:spacing w:before="120" w:after="120" w:line="240" w:lineRule="auto"/>
        <w:jc w:val="both"/>
        <w:rPr>
          <w:rFonts w:ascii="Arial" w:hAnsi="Arial" w:cs="Arial"/>
          <w:sz w:val="20"/>
          <w:szCs w:val="20"/>
          <w:lang w:val="en-GB"/>
        </w:rPr>
      </w:pPr>
      <w:r w:rsidRPr="00E050C8">
        <w:rPr>
          <w:rFonts w:ascii="Arial" w:hAnsi="Arial" w:cs="Arial"/>
          <w:sz w:val="20"/>
          <w:szCs w:val="20"/>
          <w:lang w:val="en-GB"/>
        </w:rPr>
        <w:t>scrupulously comply with the provisions of the corporate security policies, in order not to compromise the functionality and protection of the IT systems</w:t>
      </w:r>
    </w:p>
    <w:p w14:paraId="505EA600" w14:textId="3F9BADC4" w:rsidR="00C770C1" w:rsidRPr="00E050C8" w:rsidRDefault="00C770C1" w:rsidP="00C770C1">
      <w:pPr>
        <w:numPr>
          <w:ilvl w:val="0"/>
          <w:numId w:val="45"/>
        </w:numPr>
        <w:spacing w:before="120" w:after="120" w:line="240" w:lineRule="auto"/>
        <w:jc w:val="both"/>
        <w:rPr>
          <w:rFonts w:ascii="Arial" w:hAnsi="Arial" w:cs="Arial"/>
          <w:sz w:val="20"/>
          <w:szCs w:val="20"/>
          <w:lang w:val="en-GB"/>
        </w:rPr>
      </w:pPr>
      <w:r w:rsidRPr="00E050C8">
        <w:rPr>
          <w:rFonts w:ascii="Arial" w:hAnsi="Arial" w:cs="Arial"/>
          <w:sz w:val="20"/>
          <w:szCs w:val="20"/>
          <w:lang w:val="en-GB"/>
        </w:rPr>
        <w:t>not send threatening and insulting e-mail messages</w:t>
      </w:r>
    </w:p>
    <w:p w14:paraId="5A132358" w14:textId="526605FA" w:rsidR="00C770C1" w:rsidRPr="00E050C8" w:rsidRDefault="00C770C1" w:rsidP="00C770C1">
      <w:pPr>
        <w:numPr>
          <w:ilvl w:val="0"/>
          <w:numId w:val="45"/>
        </w:numPr>
        <w:spacing w:before="120" w:after="120" w:line="240" w:lineRule="auto"/>
        <w:jc w:val="both"/>
        <w:rPr>
          <w:rFonts w:ascii="Arial" w:hAnsi="Arial" w:cs="Arial"/>
          <w:sz w:val="20"/>
          <w:szCs w:val="20"/>
          <w:lang w:val="en-GB"/>
        </w:rPr>
      </w:pPr>
      <w:r w:rsidRPr="00E050C8">
        <w:rPr>
          <w:rFonts w:ascii="Arial" w:hAnsi="Arial" w:cs="Arial"/>
          <w:sz w:val="20"/>
          <w:szCs w:val="20"/>
          <w:lang w:val="en-GB"/>
        </w:rPr>
        <w:t>do not use low-level language</w:t>
      </w:r>
    </w:p>
    <w:p w14:paraId="2B3FBC8A" w14:textId="04016474" w:rsidR="00C770C1" w:rsidRPr="00E050C8" w:rsidRDefault="00C770C1" w:rsidP="00C770C1">
      <w:pPr>
        <w:numPr>
          <w:ilvl w:val="0"/>
          <w:numId w:val="45"/>
        </w:numPr>
        <w:spacing w:before="120" w:after="120" w:line="240" w:lineRule="auto"/>
        <w:jc w:val="both"/>
        <w:rPr>
          <w:rFonts w:ascii="Arial" w:hAnsi="Arial" w:cs="Arial"/>
          <w:sz w:val="20"/>
          <w:szCs w:val="20"/>
          <w:lang w:val="en-GB"/>
        </w:rPr>
      </w:pPr>
      <w:r w:rsidRPr="00E050C8">
        <w:rPr>
          <w:rFonts w:ascii="Arial" w:hAnsi="Arial" w:cs="Arial"/>
          <w:sz w:val="20"/>
          <w:szCs w:val="20"/>
          <w:lang w:val="en-GB"/>
        </w:rPr>
        <w:t>not to make inappropriate comments that may cause offence to the person and/or damage the corporate image and/or that of the</w:t>
      </w:r>
      <w:r w:rsidR="002B7E4F" w:rsidRPr="00E050C8">
        <w:rPr>
          <w:rFonts w:ascii="Arial" w:hAnsi="Arial" w:cs="Arial"/>
          <w:sz w:val="20"/>
          <w:szCs w:val="20"/>
          <w:lang w:val="en-GB"/>
        </w:rPr>
        <w:t>ir own</w:t>
      </w:r>
      <w:r w:rsidRPr="00E050C8">
        <w:rPr>
          <w:rFonts w:ascii="Arial" w:hAnsi="Arial" w:cs="Arial"/>
          <w:sz w:val="20"/>
          <w:szCs w:val="20"/>
          <w:lang w:val="en-GB"/>
        </w:rPr>
        <w:t xml:space="preserve"> </w:t>
      </w:r>
      <w:proofErr w:type="gramStart"/>
      <w:r w:rsidR="002B7E4F" w:rsidRPr="00E050C8">
        <w:rPr>
          <w:rFonts w:ascii="Arial" w:hAnsi="Arial" w:cs="Arial"/>
          <w:sz w:val="20"/>
          <w:szCs w:val="20"/>
          <w:lang w:val="en-GB"/>
        </w:rPr>
        <w:t>c</w:t>
      </w:r>
      <w:r w:rsidRPr="00E050C8">
        <w:rPr>
          <w:rFonts w:ascii="Arial" w:hAnsi="Arial" w:cs="Arial"/>
          <w:sz w:val="20"/>
          <w:szCs w:val="20"/>
          <w:lang w:val="en-GB"/>
        </w:rPr>
        <w:t>ompany;</w:t>
      </w:r>
      <w:proofErr w:type="gramEnd"/>
    </w:p>
    <w:p w14:paraId="4730BE3E" w14:textId="36373E1D" w:rsidR="00C770C1" w:rsidRPr="00E050C8" w:rsidRDefault="00C770C1" w:rsidP="00C770C1">
      <w:pPr>
        <w:numPr>
          <w:ilvl w:val="0"/>
          <w:numId w:val="45"/>
        </w:numPr>
        <w:spacing w:before="120" w:after="120" w:line="240" w:lineRule="auto"/>
        <w:jc w:val="both"/>
        <w:rPr>
          <w:rFonts w:ascii="Arial" w:hAnsi="Arial" w:cs="Arial"/>
          <w:sz w:val="20"/>
          <w:szCs w:val="20"/>
          <w:lang w:val="en-GB"/>
        </w:rPr>
      </w:pPr>
      <w:r w:rsidRPr="00E050C8">
        <w:rPr>
          <w:rFonts w:ascii="Arial" w:hAnsi="Arial" w:cs="Arial"/>
          <w:sz w:val="20"/>
          <w:szCs w:val="20"/>
          <w:lang w:val="en-GB"/>
        </w:rPr>
        <w:t>not surfing on Internet sites with indecorous and/or offensive content.</w:t>
      </w:r>
    </w:p>
    <w:p w14:paraId="7EA3E90A" w14:textId="6557115C" w:rsidR="00C770C1" w:rsidRPr="00E050C8" w:rsidRDefault="00C770C1" w:rsidP="00C770C1">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Each </w:t>
      </w:r>
      <w:r w:rsidR="00B75F89" w:rsidRPr="00E050C8">
        <w:rPr>
          <w:rFonts w:ascii="Arial" w:hAnsi="Arial" w:cs="Arial"/>
          <w:sz w:val="20"/>
          <w:szCs w:val="20"/>
          <w:lang w:val="en-GB"/>
        </w:rPr>
        <w:t>Collaborator</w:t>
      </w:r>
      <w:r w:rsidRPr="00E050C8">
        <w:rPr>
          <w:rFonts w:ascii="Arial" w:hAnsi="Arial" w:cs="Arial"/>
          <w:sz w:val="20"/>
          <w:szCs w:val="20"/>
          <w:lang w:val="en-GB"/>
        </w:rPr>
        <w:t xml:space="preserve"> is also forbidden to disclose passwords or access codes in his/her possession for any reason whatsoever. Each </w:t>
      </w:r>
      <w:r w:rsidR="00E050C8" w:rsidRPr="00E050C8">
        <w:rPr>
          <w:rFonts w:ascii="Arial" w:hAnsi="Arial" w:cs="Arial"/>
          <w:sz w:val="20"/>
          <w:szCs w:val="20"/>
          <w:lang w:val="en-GB"/>
        </w:rPr>
        <w:t>Collaborator</w:t>
      </w:r>
      <w:r w:rsidRPr="00E050C8">
        <w:rPr>
          <w:rFonts w:ascii="Arial" w:hAnsi="Arial" w:cs="Arial"/>
          <w:sz w:val="20"/>
          <w:szCs w:val="20"/>
          <w:lang w:val="en-GB"/>
        </w:rPr>
        <w:t xml:space="preserve"> is also bound not to make unauthorised accesses to other people's computer systems and not to behave in any way aimed at destroying or damaging computer systems or information. Each Collaborator, in general, is in any case bound to comply with the principles of fairness, integrity, appropriateness and confidentiality in the use of IT applications in compliance with the policies adopted on the matter by the company. In any case, any conduct that may, in any way, even potentially, integrate violations of the provisions of the applicable legislation and of </w:t>
      </w:r>
      <w:r w:rsidR="002B7E4F" w:rsidRPr="00E050C8">
        <w:rPr>
          <w:rFonts w:ascii="Arial" w:hAnsi="Arial" w:cs="Arial"/>
          <w:sz w:val="20"/>
          <w:szCs w:val="20"/>
          <w:lang w:val="en-GB"/>
        </w:rPr>
        <w:t>their own</w:t>
      </w:r>
      <w:r w:rsidRPr="00E050C8">
        <w:rPr>
          <w:rFonts w:ascii="Arial" w:hAnsi="Arial" w:cs="Arial"/>
          <w:sz w:val="20"/>
          <w:szCs w:val="20"/>
          <w:lang w:val="en-GB"/>
        </w:rPr>
        <w:t xml:space="preserve"> </w:t>
      </w:r>
      <w:r w:rsidR="002B7E4F" w:rsidRPr="00E050C8">
        <w:rPr>
          <w:rFonts w:ascii="Arial" w:hAnsi="Arial" w:cs="Arial"/>
          <w:sz w:val="20"/>
          <w:szCs w:val="20"/>
          <w:lang w:val="en-GB"/>
        </w:rPr>
        <w:t>c</w:t>
      </w:r>
      <w:r w:rsidRPr="00E050C8">
        <w:rPr>
          <w:rFonts w:ascii="Arial" w:hAnsi="Arial" w:cs="Arial"/>
          <w:sz w:val="20"/>
          <w:szCs w:val="20"/>
          <w:lang w:val="en-GB"/>
        </w:rPr>
        <w:t>ompany's current policies must be avoided.</w:t>
      </w:r>
    </w:p>
    <w:p w14:paraId="469433F3" w14:textId="77777777" w:rsidR="00962BC1" w:rsidRPr="00E050C8" w:rsidRDefault="00962BC1" w:rsidP="00C85629">
      <w:pPr>
        <w:spacing w:before="120" w:after="120" w:line="240" w:lineRule="auto"/>
        <w:ind w:left="-142"/>
        <w:jc w:val="both"/>
        <w:rPr>
          <w:rFonts w:ascii="Arial" w:hAnsi="Arial" w:cs="Arial"/>
          <w:sz w:val="20"/>
          <w:szCs w:val="20"/>
          <w:lang w:val="en-GB"/>
        </w:rPr>
      </w:pPr>
    </w:p>
    <w:p w14:paraId="5471E645" w14:textId="49E18E24" w:rsidR="00A12BB1" w:rsidRPr="00E050C8" w:rsidRDefault="00E86F18" w:rsidP="00E050C8">
      <w:pPr>
        <w:spacing w:before="120" w:after="120" w:line="240" w:lineRule="auto"/>
        <w:ind w:left="-142"/>
        <w:jc w:val="both"/>
        <w:outlineLvl w:val="1"/>
        <w:rPr>
          <w:rFonts w:ascii="Arial" w:hAnsi="Arial" w:cs="Arial"/>
          <w:b/>
          <w:color w:val="4472C4" w:themeColor="accent1"/>
          <w:sz w:val="20"/>
          <w:szCs w:val="20"/>
          <w:lang w:val="en-GB"/>
        </w:rPr>
      </w:pPr>
      <w:bookmarkStart w:id="131" w:name="_Toc119507721"/>
      <w:r w:rsidRPr="00E050C8">
        <w:rPr>
          <w:rFonts w:ascii="Arial" w:hAnsi="Arial" w:cs="Arial"/>
          <w:b/>
          <w:color w:val="4472C4" w:themeColor="accent1"/>
          <w:sz w:val="20"/>
          <w:szCs w:val="20"/>
          <w:lang w:val="en-GB"/>
        </w:rPr>
        <w:t>SECTION</w:t>
      </w:r>
      <w:r w:rsidR="00962BC1" w:rsidRPr="00E050C8">
        <w:rPr>
          <w:rFonts w:ascii="Arial" w:hAnsi="Arial" w:cs="Arial"/>
          <w:b/>
          <w:color w:val="4472C4" w:themeColor="accent1"/>
          <w:sz w:val="20"/>
          <w:szCs w:val="20"/>
          <w:lang w:val="en-GB"/>
        </w:rPr>
        <w:t xml:space="preserve"> III</w:t>
      </w:r>
      <w:r w:rsidR="00A12BB1" w:rsidRPr="00E050C8">
        <w:rPr>
          <w:rFonts w:ascii="Arial" w:hAnsi="Arial" w:cs="Arial"/>
          <w:b/>
          <w:color w:val="4472C4" w:themeColor="accent1"/>
          <w:sz w:val="20"/>
          <w:szCs w:val="20"/>
          <w:lang w:val="en-GB"/>
        </w:rPr>
        <w:t xml:space="preserve"> - </w:t>
      </w:r>
      <w:r w:rsidRPr="00E050C8">
        <w:rPr>
          <w:rFonts w:ascii="Arial" w:hAnsi="Arial" w:cs="Arial"/>
          <w:b/>
          <w:color w:val="4472C4" w:themeColor="accent1"/>
          <w:sz w:val="20"/>
          <w:szCs w:val="20"/>
          <w:lang w:val="en-GB"/>
        </w:rPr>
        <w:t>Criteria for conducting business</w:t>
      </w:r>
      <w:bookmarkEnd w:id="131"/>
    </w:p>
    <w:p w14:paraId="2AF5A7E3" w14:textId="77777777" w:rsidR="00962BC1" w:rsidRPr="00E050C8" w:rsidRDefault="00962BC1" w:rsidP="00C85629">
      <w:pPr>
        <w:spacing w:before="120" w:after="120" w:line="240" w:lineRule="auto"/>
        <w:ind w:left="-142"/>
        <w:jc w:val="both"/>
        <w:rPr>
          <w:rFonts w:ascii="Arial" w:hAnsi="Arial" w:cs="Arial"/>
          <w:b/>
          <w:sz w:val="20"/>
          <w:szCs w:val="20"/>
          <w:lang w:val="en-GB"/>
        </w:rPr>
      </w:pPr>
    </w:p>
    <w:p w14:paraId="013E0AD3" w14:textId="4B60134E" w:rsidR="00962BC1" w:rsidRPr="00E050C8" w:rsidRDefault="00D82F6C" w:rsidP="0052383E">
      <w:pPr>
        <w:widowControl w:val="0"/>
        <w:numPr>
          <w:ilvl w:val="1"/>
          <w:numId w:val="41"/>
        </w:numPr>
        <w:autoSpaceDE w:val="0"/>
        <w:autoSpaceDN w:val="0"/>
        <w:spacing w:before="120" w:after="120" w:line="240" w:lineRule="auto"/>
        <w:ind w:left="290"/>
        <w:jc w:val="both"/>
        <w:outlineLvl w:val="1"/>
        <w:rPr>
          <w:rFonts w:ascii="Arial" w:hAnsi="Arial" w:cs="Arial"/>
          <w:b/>
          <w:color w:val="4472C4" w:themeColor="accent1"/>
          <w:sz w:val="20"/>
          <w:szCs w:val="20"/>
          <w:lang w:val="en-GB"/>
        </w:rPr>
      </w:pPr>
      <w:r w:rsidRPr="00E050C8">
        <w:rPr>
          <w:rFonts w:ascii="Arial" w:hAnsi="Arial" w:cs="Arial"/>
          <w:b/>
          <w:color w:val="4472C4" w:themeColor="accent1"/>
          <w:sz w:val="20"/>
          <w:szCs w:val="20"/>
          <w:lang w:val="en-GB"/>
        </w:rPr>
        <w:lastRenderedPageBreak/>
        <w:t xml:space="preserve"> </w:t>
      </w:r>
      <w:bookmarkStart w:id="132" w:name="_Toc119507722"/>
      <w:r w:rsidR="00E86F18" w:rsidRPr="00E050C8">
        <w:rPr>
          <w:rFonts w:ascii="Arial" w:hAnsi="Arial" w:cs="Arial"/>
          <w:b/>
          <w:color w:val="4472C4" w:themeColor="accent1"/>
          <w:sz w:val="20"/>
          <w:szCs w:val="20"/>
          <w:lang w:val="en-GB"/>
        </w:rPr>
        <w:t>General Rules</w:t>
      </w:r>
      <w:bookmarkEnd w:id="132"/>
    </w:p>
    <w:p w14:paraId="73D1CBBC" w14:textId="3D7A4C56" w:rsidR="00E86F18" w:rsidRPr="00E050C8" w:rsidRDefault="00E86F18" w:rsidP="00E86F18">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Business relations with third parties are only maintained by the persons authorised to do so according to the</w:t>
      </w:r>
      <w:r w:rsidR="002B7E4F" w:rsidRPr="00E050C8">
        <w:rPr>
          <w:rFonts w:ascii="Arial" w:hAnsi="Arial" w:cs="Arial"/>
          <w:sz w:val="20"/>
          <w:szCs w:val="20"/>
          <w:lang w:val="en-GB"/>
        </w:rPr>
        <w:t>ir</w:t>
      </w:r>
      <w:r w:rsidRPr="00E050C8">
        <w:rPr>
          <w:rFonts w:ascii="Arial" w:hAnsi="Arial" w:cs="Arial"/>
          <w:sz w:val="20"/>
          <w:szCs w:val="20"/>
          <w:lang w:val="en-GB"/>
        </w:rPr>
        <w:t xml:space="preserve"> </w:t>
      </w:r>
      <w:r w:rsidR="002B7E4F" w:rsidRPr="00E050C8">
        <w:rPr>
          <w:rFonts w:ascii="Arial" w:hAnsi="Arial" w:cs="Arial"/>
          <w:sz w:val="20"/>
          <w:szCs w:val="20"/>
          <w:lang w:val="en-GB"/>
        </w:rPr>
        <w:t>own c</w:t>
      </w:r>
      <w:r w:rsidRPr="00E050C8">
        <w:rPr>
          <w:rFonts w:ascii="Arial" w:hAnsi="Arial" w:cs="Arial"/>
          <w:sz w:val="20"/>
          <w:szCs w:val="20"/>
          <w:lang w:val="en-GB"/>
        </w:rPr>
        <w:t xml:space="preserve">ompany's organisational chart, service orders, </w:t>
      </w:r>
      <w:proofErr w:type="gramStart"/>
      <w:r w:rsidRPr="00E050C8">
        <w:rPr>
          <w:rFonts w:ascii="Arial" w:hAnsi="Arial" w:cs="Arial"/>
          <w:sz w:val="20"/>
          <w:szCs w:val="20"/>
          <w:lang w:val="en-GB"/>
        </w:rPr>
        <w:t>delegations</w:t>
      </w:r>
      <w:proofErr w:type="gramEnd"/>
      <w:r w:rsidRPr="00E050C8">
        <w:rPr>
          <w:rFonts w:ascii="Arial" w:hAnsi="Arial" w:cs="Arial"/>
          <w:sz w:val="20"/>
          <w:szCs w:val="20"/>
          <w:lang w:val="en-GB"/>
        </w:rPr>
        <w:t xml:space="preserve"> or powers of attorney.</w:t>
      </w:r>
    </w:p>
    <w:p w14:paraId="5281D731" w14:textId="77777777" w:rsidR="00E86F18" w:rsidRPr="00E050C8" w:rsidRDefault="00E86F18" w:rsidP="00E86F18">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Collaborators, in business relations with third parties, are required to behave ethically and in compliance with applicable laws, marked by utmost fairness, transparency and integrity.</w:t>
      </w:r>
    </w:p>
    <w:p w14:paraId="5A296238" w14:textId="737462C1" w:rsidR="00E86F18" w:rsidRPr="00E050C8" w:rsidRDefault="00E86F18" w:rsidP="00E86F18">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In commercial or promotional relations and relationships, illegal, </w:t>
      </w:r>
      <w:proofErr w:type="gramStart"/>
      <w:r w:rsidRPr="00E050C8">
        <w:rPr>
          <w:rFonts w:ascii="Arial" w:hAnsi="Arial" w:cs="Arial"/>
          <w:sz w:val="20"/>
          <w:szCs w:val="20"/>
          <w:lang w:val="en-GB"/>
        </w:rPr>
        <w:t>collusive</w:t>
      </w:r>
      <w:proofErr w:type="gramEnd"/>
      <w:r w:rsidRPr="00E050C8">
        <w:rPr>
          <w:rFonts w:ascii="Arial" w:hAnsi="Arial" w:cs="Arial"/>
          <w:sz w:val="20"/>
          <w:szCs w:val="20"/>
          <w:lang w:val="en-GB"/>
        </w:rPr>
        <w:t xml:space="preserve"> or potentially illegal practices and conduct, illicit payments, incitement to corruption, bribery, favouritism, solicitation, directly or </w:t>
      </w:r>
      <w:r w:rsidR="00E050C8" w:rsidRPr="00E050C8">
        <w:rPr>
          <w:rFonts w:ascii="Arial" w:hAnsi="Arial" w:cs="Arial"/>
          <w:sz w:val="20"/>
          <w:szCs w:val="20"/>
          <w:lang w:val="en-GB"/>
        </w:rPr>
        <w:t>through third parties</w:t>
      </w:r>
      <w:r w:rsidRPr="00E050C8">
        <w:rPr>
          <w:rFonts w:ascii="Arial" w:hAnsi="Arial" w:cs="Arial"/>
          <w:sz w:val="20"/>
          <w:szCs w:val="20"/>
          <w:lang w:val="en-GB"/>
        </w:rPr>
        <w:t xml:space="preserve"> of personal and career advantages for oneself or others, contrary to laws, regulations and/or the provisions of this Code of Ethics, are prohibited. This prohibition includes the offer, direct or indirect, of free availability of services, aimed at influencing decisions or transactions.</w:t>
      </w:r>
    </w:p>
    <w:p w14:paraId="7210AFBA" w14:textId="17F36ED2" w:rsidR="00E86F18" w:rsidRPr="00E050C8" w:rsidRDefault="00E86F18" w:rsidP="00E86F18">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The acquisition of information relating to third parties, whether from public or private sources or through specialised bodies and/or organisations, must be carried out by lawful means, in compliance with the laws in force. Should Collaborators find themselves in the position of receiving confidential information, they undertake to handle it with the utmost discretion and confidentiality </w:t>
      </w:r>
      <w:proofErr w:type="gramStart"/>
      <w:r w:rsidRPr="00E050C8">
        <w:rPr>
          <w:rFonts w:ascii="Arial" w:hAnsi="Arial" w:cs="Arial"/>
          <w:sz w:val="20"/>
          <w:szCs w:val="20"/>
          <w:lang w:val="en-GB"/>
        </w:rPr>
        <w:t>in order to</w:t>
      </w:r>
      <w:proofErr w:type="gramEnd"/>
      <w:r w:rsidRPr="00E050C8">
        <w:rPr>
          <w:rFonts w:ascii="Arial" w:hAnsi="Arial" w:cs="Arial"/>
          <w:sz w:val="20"/>
          <w:szCs w:val="20"/>
          <w:lang w:val="en-GB"/>
        </w:rPr>
        <w:t xml:space="preserve"> prevent the</w:t>
      </w:r>
      <w:r w:rsidR="002B7E4F" w:rsidRPr="00E050C8">
        <w:rPr>
          <w:rFonts w:ascii="Arial" w:hAnsi="Arial" w:cs="Arial"/>
          <w:sz w:val="20"/>
          <w:szCs w:val="20"/>
          <w:lang w:val="en-GB"/>
        </w:rPr>
        <w:t>ir</w:t>
      </w:r>
      <w:r w:rsidRPr="00E050C8">
        <w:rPr>
          <w:rFonts w:ascii="Arial" w:hAnsi="Arial" w:cs="Arial"/>
          <w:sz w:val="20"/>
          <w:szCs w:val="20"/>
          <w:lang w:val="en-GB"/>
        </w:rPr>
        <w:t xml:space="preserve"> </w:t>
      </w:r>
      <w:r w:rsidR="002B7E4F" w:rsidRPr="00E050C8">
        <w:rPr>
          <w:rFonts w:ascii="Arial" w:hAnsi="Arial" w:cs="Arial"/>
          <w:sz w:val="20"/>
          <w:szCs w:val="20"/>
          <w:lang w:val="en-GB"/>
        </w:rPr>
        <w:t>c</w:t>
      </w:r>
      <w:r w:rsidRPr="00E050C8">
        <w:rPr>
          <w:rFonts w:ascii="Arial" w:hAnsi="Arial" w:cs="Arial"/>
          <w:sz w:val="20"/>
          <w:szCs w:val="20"/>
          <w:lang w:val="en-GB"/>
        </w:rPr>
        <w:t>ompany from being accused of misappropriation and misuse of such information.</w:t>
      </w:r>
    </w:p>
    <w:p w14:paraId="2633B7D7" w14:textId="77777777" w:rsidR="00962BC1" w:rsidRPr="00E050C8" w:rsidRDefault="00962BC1" w:rsidP="00C85629">
      <w:pPr>
        <w:spacing w:before="120" w:after="120" w:line="240" w:lineRule="auto"/>
        <w:ind w:left="-142"/>
        <w:jc w:val="both"/>
        <w:rPr>
          <w:rFonts w:ascii="Arial" w:hAnsi="Arial" w:cs="Arial"/>
          <w:sz w:val="20"/>
          <w:szCs w:val="20"/>
          <w:lang w:val="en-GB"/>
        </w:rPr>
      </w:pPr>
    </w:p>
    <w:p w14:paraId="292076D8" w14:textId="2E82C10A" w:rsidR="00962BC1" w:rsidRPr="00E050C8" w:rsidRDefault="00D82F6C" w:rsidP="0052383E">
      <w:pPr>
        <w:widowControl w:val="0"/>
        <w:numPr>
          <w:ilvl w:val="1"/>
          <w:numId w:val="41"/>
        </w:numPr>
        <w:autoSpaceDE w:val="0"/>
        <w:autoSpaceDN w:val="0"/>
        <w:spacing w:before="120" w:after="120" w:line="240" w:lineRule="auto"/>
        <w:ind w:left="290"/>
        <w:jc w:val="both"/>
        <w:outlineLvl w:val="1"/>
        <w:rPr>
          <w:rFonts w:ascii="Arial" w:hAnsi="Arial" w:cs="Arial"/>
          <w:b/>
          <w:sz w:val="20"/>
          <w:szCs w:val="20"/>
          <w:lang w:val="en-GB"/>
        </w:rPr>
      </w:pPr>
      <w:r w:rsidRPr="00E050C8">
        <w:rPr>
          <w:rFonts w:ascii="Arial" w:hAnsi="Arial" w:cs="Arial"/>
          <w:b/>
          <w:sz w:val="20"/>
          <w:szCs w:val="20"/>
          <w:lang w:val="en-GB"/>
        </w:rPr>
        <w:t xml:space="preserve"> </w:t>
      </w:r>
      <w:bookmarkStart w:id="133" w:name="_Toc119507723"/>
      <w:r w:rsidR="00E86F18" w:rsidRPr="00E050C8">
        <w:rPr>
          <w:rFonts w:ascii="Arial" w:hAnsi="Arial" w:cs="Arial"/>
          <w:b/>
          <w:color w:val="4472C4" w:themeColor="accent1"/>
          <w:sz w:val="20"/>
          <w:szCs w:val="20"/>
          <w:lang w:val="en-GB"/>
        </w:rPr>
        <w:t>Anticorruption Program</w:t>
      </w:r>
      <w:bookmarkEnd w:id="133"/>
    </w:p>
    <w:p w14:paraId="4D7FC660" w14:textId="709715F7" w:rsidR="00E86F18" w:rsidRPr="00E050C8" w:rsidRDefault="00E86F18" w:rsidP="00E86F18">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Interpump Group is firm in its condemnation of any form of public and/or private corruption, taking all necessary actions to prevent the commission of offences of corruption, in all its forms and manifestations.</w:t>
      </w:r>
    </w:p>
    <w:p w14:paraId="39EA258B" w14:textId="617B9597" w:rsidR="00E86F18" w:rsidRPr="00E050C8" w:rsidRDefault="00E86F18" w:rsidP="00E86F18">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Any conduct, by any person, consisting in promising or offering, directly or indirectly, money or other benefits to private persons, public officials and/or persons in charge of a public service, whether local or foreign, from which Interpump may obtain an undue or illicit interest or advantage, is prohibited. The </w:t>
      </w:r>
      <w:proofErr w:type="gramStart"/>
      <w:r w:rsidRPr="00E050C8">
        <w:rPr>
          <w:rFonts w:ascii="Arial" w:hAnsi="Arial" w:cs="Arial"/>
          <w:sz w:val="20"/>
          <w:szCs w:val="20"/>
          <w:lang w:val="en-GB"/>
        </w:rPr>
        <w:t>aforementioned conduct</w:t>
      </w:r>
      <w:proofErr w:type="gramEnd"/>
      <w:r w:rsidRPr="00E050C8">
        <w:rPr>
          <w:rFonts w:ascii="Arial" w:hAnsi="Arial" w:cs="Arial"/>
          <w:sz w:val="20"/>
          <w:szCs w:val="20"/>
          <w:lang w:val="en-GB"/>
        </w:rPr>
        <w:t xml:space="preserve"> is not permitted either if carried out directly by </w:t>
      </w:r>
      <w:r w:rsidR="00E050C8" w:rsidRPr="00E050C8">
        <w:rPr>
          <w:rFonts w:ascii="Arial" w:hAnsi="Arial" w:cs="Arial"/>
          <w:sz w:val="20"/>
          <w:szCs w:val="20"/>
          <w:lang w:val="en-GB"/>
        </w:rPr>
        <w:t>each</w:t>
      </w:r>
      <w:r w:rsidR="002B7E4F" w:rsidRPr="00E050C8">
        <w:rPr>
          <w:rFonts w:ascii="Arial" w:hAnsi="Arial" w:cs="Arial"/>
          <w:sz w:val="20"/>
          <w:szCs w:val="20"/>
          <w:lang w:val="en-GB"/>
        </w:rPr>
        <w:t xml:space="preserve"> Group c</w:t>
      </w:r>
      <w:r w:rsidRPr="00E050C8">
        <w:rPr>
          <w:rFonts w:ascii="Arial" w:hAnsi="Arial" w:cs="Arial"/>
          <w:sz w:val="20"/>
          <w:szCs w:val="20"/>
          <w:lang w:val="en-GB"/>
        </w:rPr>
        <w:t>ompany, through its Collaborators, or if carried out through Third Parties acting on behalf of Interpump. Third Parties are required to conform their conduct to the principles of anti-corruption both in relations with public entities and in relations with private entities, in compliance with the applicable regulations.</w:t>
      </w:r>
    </w:p>
    <w:p w14:paraId="66AF2913" w14:textId="77777777" w:rsidR="00E86F18" w:rsidRPr="00E050C8" w:rsidRDefault="00E86F18" w:rsidP="00E86F18">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Persons appointed by Interpump to follow up any request or, in any case, have relations with the Public Administration, whether local or foreign, must not for any reason seek to improperly influence its decisions. Any conduct aimed at illegitimately influencing the outcome of criminal, civil and administrative proceedings is also forbidden.</w:t>
      </w:r>
    </w:p>
    <w:p w14:paraId="68C7A719" w14:textId="3F96D692" w:rsidR="00E86F18" w:rsidRPr="00E050C8" w:rsidRDefault="00E86F18" w:rsidP="00E86F18">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In the pursuit of its policy of combating any form of corruption, Interpump Group is committed, among others, to the following activities: (</w:t>
      </w:r>
      <w:proofErr w:type="spellStart"/>
      <w:r w:rsidRPr="00E050C8">
        <w:rPr>
          <w:rFonts w:ascii="Arial" w:hAnsi="Arial" w:cs="Arial"/>
          <w:sz w:val="20"/>
          <w:szCs w:val="20"/>
          <w:lang w:val="en-GB"/>
        </w:rPr>
        <w:t>i</w:t>
      </w:r>
      <w:proofErr w:type="spellEnd"/>
      <w:r w:rsidRPr="00E050C8">
        <w:rPr>
          <w:rFonts w:ascii="Arial" w:hAnsi="Arial" w:cs="Arial"/>
          <w:sz w:val="20"/>
          <w:szCs w:val="20"/>
          <w:lang w:val="en-GB"/>
        </w:rPr>
        <w:t xml:space="preserve">) diffusion within the </w:t>
      </w:r>
      <w:r w:rsidR="002B7E4F" w:rsidRPr="00E050C8">
        <w:rPr>
          <w:rFonts w:ascii="Arial" w:hAnsi="Arial" w:cs="Arial"/>
          <w:sz w:val="20"/>
          <w:szCs w:val="20"/>
          <w:lang w:val="en-GB"/>
        </w:rPr>
        <w:t>c</w:t>
      </w:r>
      <w:r w:rsidRPr="00E050C8">
        <w:rPr>
          <w:rFonts w:ascii="Arial" w:hAnsi="Arial" w:cs="Arial"/>
          <w:sz w:val="20"/>
          <w:szCs w:val="20"/>
          <w:lang w:val="en-GB"/>
        </w:rPr>
        <w:t>ompany of a culture opposed to any form of corruption; (ii) evaluation of contractual counterparts; (iii) adoption of communication and training programmes; (iv) constant monitoring of any need to update procedural systems.</w:t>
      </w:r>
    </w:p>
    <w:p w14:paraId="4E626B2F" w14:textId="0122A24A" w:rsidR="00E86F18" w:rsidRPr="00E050C8" w:rsidRDefault="00E86F18" w:rsidP="00E86F18">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To this end, Interpump Group has adopted an organisational model capable of:</w:t>
      </w:r>
    </w:p>
    <w:p w14:paraId="30B6C2A4" w14:textId="2C290899" w:rsidR="00E86F18" w:rsidRPr="00E050C8" w:rsidRDefault="00E86F18" w:rsidP="00E86F18">
      <w:pPr>
        <w:numPr>
          <w:ilvl w:val="0"/>
          <w:numId w:val="47"/>
        </w:numPr>
        <w:spacing w:before="120" w:after="120" w:line="240" w:lineRule="auto"/>
        <w:jc w:val="both"/>
        <w:rPr>
          <w:rFonts w:ascii="Arial" w:hAnsi="Arial" w:cs="Arial"/>
          <w:sz w:val="20"/>
          <w:szCs w:val="20"/>
          <w:lang w:val="en-GB"/>
        </w:rPr>
      </w:pPr>
      <w:r w:rsidRPr="00E050C8">
        <w:rPr>
          <w:rFonts w:ascii="Arial" w:hAnsi="Arial" w:cs="Arial"/>
          <w:sz w:val="20"/>
          <w:szCs w:val="20"/>
          <w:lang w:val="en-GB"/>
        </w:rPr>
        <w:t>manage and monitor activities relating to gifts, donations, entertainment expenses</w:t>
      </w:r>
    </w:p>
    <w:p w14:paraId="6E55DBE0" w14:textId="3D3BABAD" w:rsidR="00E86F18" w:rsidRPr="00E050C8" w:rsidRDefault="00E86F18" w:rsidP="00E86F18">
      <w:pPr>
        <w:numPr>
          <w:ilvl w:val="0"/>
          <w:numId w:val="47"/>
        </w:numPr>
        <w:spacing w:before="120" w:after="120" w:line="240" w:lineRule="auto"/>
        <w:jc w:val="both"/>
        <w:rPr>
          <w:rFonts w:ascii="Arial" w:hAnsi="Arial" w:cs="Arial"/>
          <w:sz w:val="20"/>
          <w:szCs w:val="20"/>
          <w:lang w:val="en-GB"/>
        </w:rPr>
      </w:pPr>
      <w:r w:rsidRPr="00E050C8">
        <w:rPr>
          <w:rFonts w:ascii="Arial" w:hAnsi="Arial" w:cs="Arial"/>
          <w:sz w:val="20"/>
          <w:szCs w:val="20"/>
          <w:lang w:val="en-GB"/>
        </w:rPr>
        <w:t xml:space="preserve">manage and monitor the process of selecting, </w:t>
      </w:r>
      <w:proofErr w:type="gramStart"/>
      <w:r w:rsidRPr="00E050C8">
        <w:rPr>
          <w:rFonts w:ascii="Arial" w:hAnsi="Arial" w:cs="Arial"/>
          <w:sz w:val="20"/>
          <w:szCs w:val="20"/>
          <w:lang w:val="en-GB"/>
        </w:rPr>
        <w:t>hiring</w:t>
      </w:r>
      <w:proofErr w:type="gramEnd"/>
      <w:r w:rsidRPr="00E050C8">
        <w:rPr>
          <w:rFonts w:ascii="Arial" w:hAnsi="Arial" w:cs="Arial"/>
          <w:sz w:val="20"/>
          <w:szCs w:val="20"/>
          <w:lang w:val="en-GB"/>
        </w:rPr>
        <w:t xml:space="preserve"> and evaluating personnel</w:t>
      </w:r>
    </w:p>
    <w:p w14:paraId="6EE11975" w14:textId="3535DA60" w:rsidR="00E86F18" w:rsidRPr="00E050C8" w:rsidRDefault="00E86F18" w:rsidP="00E86F18">
      <w:pPr>
        <w:numPr>
          <w:ilvl w:val="0"/>
          <w:numId w:val="47"/>
        </w:numPr>
        <w:spacing w:before="120" w:after="120" w:line="240" w:lineRule="auto"/>
        <w:jc w:val="both"/>
        <w:rPr>
          <w:rFonts w:ascii="Arial" w:hAnsi="Arial" w:cs="Arial"/>
          <w:sz w:val="20"/>
          <w:szCs w:val="20"/>
          <w:lang w:val="en-GB"/>
        </w:rPr>
      </w:pPr>
      <w:r w:rsidRPr="00E050C8">
        <w:rPr>
          <w:rFonts w:ascii="Arial" w:hAnsi="Arial" w:cs="Arial"/>
          <w:sz w:val="20"/>
          <w:szCs w:val="20"/>
          <w:lang w:val="en-GB"/>
        </w:rPr>
        <w:t xml:space="preserve">oversee the processes aimed at defining the statutory financial statements and the consolidated financial statements, guaranteeing their correctness and </w:t>
      </w:r>
      <w:proofErr w:type="gramStart"/>
      <w:r w:rsidRPr="00E050C8">
        <w:rPr>
          <w:rFonts w:ascii="Arial" w:hAnsi="Arial" w:cs="Arial"/>
          <w:sz w:val="20"/>
          <w:szCs w:val="20"/>
          <w:lang w:val="en-GB"/>
        </w:rPr>
        <w:t>transparency;</w:t>
      </w:r>
      <w:proofErr w:type="gramEnd"/>
    </w:p>
    <w:p w14:paraId="4C9A8BB9" w14:textId="6E075623" w:rsidR="00E86F18" w:rsidRPr="00E050C8" w:rsidRDefault="00E86F18" w:rsidP="00E86F18">
      <w:pPr>
        <w:numPr>
          <w:ilvl w:val="0"/>
          <w:numId w:val="47"/>
        </w:numPr>
        <w:spacing w:before="120" w:after="120" w:line="240" w:lineRule="auto"/>
        <w:jc w:val="both"/>
        <w:rPr>
          <w:rFonts w:ascii="Arial" w:hAnsi="Arial" w:cs="Arial"/>
          <w:sz w:val="20"/>
          <w:szCs w:val="20"/>
          <w:lang w:val="en-GB"/>
        </w:rPr>
      </w:pPr>
      <w:r w:rsidRPr="00E050C8">
        <w:rPr>
          <w:rFonts w:ascii="Arial" w:hAnsi="Arial" w:cs="Arial"/>
          <w:sz w:val="20"/>
          <w:szCs w:val="20"/>
          <w:lang w:val="en-GB"/>
        </w:rPr>
        <w:t xml:space="preserve">ensuring the monitoring and traceability of financial </w:t>
      </w:r>
      <w:proofErr w:type="gramStart"/>
      <w:r w:rsidRPr="00E050C8">
        <w:rPr>
          <w:rFonts w:ascii="Arial" w:hAnsi="Arial" w:cs="Arial"/>
          <w:sz w:val="20"/>
          <w:szCs w:val="20"/>
          <w:lang w:val="en-GB"/>
        </w:rPr>
        <w:t>flows;</w:t>
      </w:r>
      <w:proofErr w:type="gramEnd"/>
    </w:p>
    <w:p w14:paraId="5FEF198A" w14:textId="2A805E93" w:rsidR="00E86F18" w:rsidRPr="00E050C8" w:rsidRDefault="00E86F18" w:rsidP="00E86F18">
      <w:pPr>
        <w:numPr>
          <w:ilvl w:val="0"/>
          <w:numId w:val="47"/>
        </w:numPr>
        <w:spacing w:before="120" w:after="120" w:line="240" w:lineRule="auto"/>
        <w:jc w:val="both"/>
        <w:rPr>
          <w:rFonts w:ascii="Arial" w:hAnsi="Arial" w:cs="Arial"/>
          <w:sz w:val="20"/>
          <w:szCs w:val="20"/>
          <w:lang w:val="en-GB"/>
        </w:rPr>
      </w:pPr>
      <w:r w:rsidRPr="00E050C8">
        <w:rPr>
          <w:rFonts w:ascii="Arial" w:hAnsi="Arial" w:cs="Arial"/>
          <w:sz w:val="20"/>
          <w:szCs w:val="20"/>
          <w:lang w:val="en-GB"/>
        </w:rPr>
        <w:t xml:space="preserve">guaranteeing the correct allocation of powers and compliance with the principles of segregation of duties in the management of each corporate </w:t>
      </w:r>
      <w:proofErr w:type="gramStart"/>
      <w:r w:rsidRPr="00E050C8">
        <w:rPr>
          <w:rFonts w:ascii="Arial" w:hAnsi="Arial" w:cs="Arial"/>
          <w:sz w:val="20"/>
          <w:szCs w:val="20"/>
          <w:lang w:val="en-GB"/>
        </w:rPr>
        <w:t>process;</w:t>
      </w:r>
      <w:proofErr w:type="gramEnd"/>
    </w:p>
    <w:p w14:paraId="72B39B19" w14:textId="19B8E993" w:rsidR="00E86F18" w:rsidRPr="00E050C8" w:rsidRDefault="00E86F18" w:rsidP="00E86F18">
      <w:pPr>
        <w:numPr>
          <w:ilvl w:val="0"/>
          <w:numId w:val="47"/>
        </w:numPr>
        <w:spacing w:before="120" w:after="120" w:line="240" w:lineRule="auto"/>
        <w:jc w:val="both"/>
        <w:rPr>
          <w:rFonts w:ascii="Arial" w:hAnsi="Arial" w:cs="Arial"/>
          <w:sz w:val="20"/>
          <w:szCs w:val="20"/>
          <w:lang w:val="en-GB"/>
        </w:rPr>
      </w:pPr>
      <w:r w:rsidRPr="00E050C8">
        <w:rPr>
          <w:rFonts w:ascii="Arial" w:hAnsi="Arial" w:cs="Arial"/>
          <w:sz w:val="20"/>
          <w:szCs w:val="20"/>
          <w:lang w:val="en-GB"/>
        </w:rPr>
        <w:t xml:space="preserve">impose disciplinary sanctions in the event of non-compliance with the prescribed </w:t>
      </w:r>
      <w:proofErr w:type="gramStart"/>
      <w:r w:rsidRPr="00E050C8">
        <w:rPr>
          <w:rFonts w:ascii="Arial" w:hAnsi="Arial" w:cs="Arial"/>
          <w:sz w:val="20"/>
          <w:szCs w:val="20"/>
          <w:lang w:val="en-GB"/>
        </w:rPr>
        <w:t>conduct;</w:t>
      </w:r>
      <w:proofErr w:type="gramEnd"/>
    </w:p>
    <w:p w14:paraId="6F51F15C" w14:textId="65E55A68" w:rsidR="00E86F18" w:rsidRPr="00E050C8" w:rsidRDefault="00E86F18" w:rsidP="00E86F18">
      <w:pPr>
        <w:numPr>
          <w:ilvl w:val="0"/>
          <w:numId w:val="47"/>
        </w:numPr>
        <w:spacing w:before="120" w:after="120" w:line="240" w:lineRule="auto"/>
        <w:jc w:val="both"/>
        <w:rPr>
          <w:rFonts w:ascii="Arial" w:hAnsi="Arial" w:cs="Arial"/>
          <w:sz w:val="20"/>
          <w:szCs w:val="20"/>
          <w:lang w:val="en-GB"/>
        </w:rPr>
      </w:pPr>
      <w:r w:rsidRPr="00E050C8">
        <w:rPr>
          <w:rFonts w:ascii="Arial" w:hAnsi="Arial" w:cs="Arial"/>
          <w:sz w:val="20"/>
          <w:szCs w:val="20"/>
          <w:lang w:val="en-GB"/>
        </w:rPr>
        <w:t xml:space="preserve">ensuring the proper handling of </w:t>
      </w:r>
      <w:proofErr w:type="gramStart"/>
      <w:r w:rsidRPr="00E050C8">
        <w:rPr>
          <w:rFonts w:ascii="Arial" w:hAnsi="Arial" w:cs="Arial"/>
          <w:sz w:val="20"/>
          <w:szCs w:val="20"/>
          <w:lang w:val="en-GB"/>
        </w:rPr>
        <w:t>reports;</w:t>
      </w:r>
      <w:proofErr w:type="gramEnd"/>
    </w:p>
    <w:p w14:paraId="35A54A30" w14:textId="2ACA35DA" w:rsidR="00E86F18" w:rsidRPr="00E050C8" w:rsidRDefault="00E86F18" w:rsidP="00E86F18">
      <w:pPr>
        <w:numPr>
          <w:ilvl w:val="0"/>
          <w:numId w:val="47"/>
        </w:numPr>
        <w:spacing w:before="120" w:after="120" w:line="240" w:lineRule="auto"/>
        <w:jc w:val="both"/>
        <w:rPr>
          <w:rFonts w:ascii="Arial" w:hAnsi="Arial" w:cs="Arial"/>
          <w:sz w:val="20"/>
          <w:szCs w:val="20"/>
          <w:lang w:val="en-GB"/>
        </w:rPr>
      </w:pPr>
      <w:r w:rsidRPr="00E050C8">
        <w:rPr>
          <w:rFonts w:ascii="Arial" w:hAnsi="Arial" w:cs="Arial"/>
          <w:sz w:val="20"/>
          <w:szCs w:val="20"/>
          <w:lang w:val="en-GB"/>
        </w:rPr>
        <w:t xml:space="preserve">ensure compliance with locally applicable regulations and with the rules imposed at Group level, where more </w:t>
      </w:r>
      <w:proofErr w:type="gramStart"/>
      <w:r w:rsidRPr="00E050C8">
        <w:rPr>
          <w:rFonts w:ascii="Arial" w:hAnsi="Arial" w:cs="Arial"/>
          <w:sz w:val="20"/>
          <w:szCs w:val="20"/>
          <w:lang w:val="en-GB"/>
        </w:rPr>
        <w:t>stringent;</w:t>
      </w:r>
      <w:proofErr w:type="gramEnd"/>
    </w:p>
    <w:p w14:paraId="4A510B1F" w14:textId="2A80BF84" w:rsidR="00E86F18" w:rsidRPr="00E050C8" w:rsidRDefault="00E86F18" w:rsidP="00E86F18">
      <w:pPr>
        <w:numPr>
          <w:ilvl w:val="0"/>
          <w:numId w:val="47"/>
        </w:numPr>
        <w:spacing w:before="120" w:after="120" w:line="240" w:lineRule="auto"/>
        <w:jc w:val="both"/>
        <w:rPr>
          <w:rFonts w:ascii="Arial" w:hAnsi="Arial" w:cs="Arial"/>
          <w:sz w:val="20"/>
          <w:szCs w:val="20"/>
          <w:lang w:val="en-GB"/>
        </w:rPr>
      </w:pPr>
      <w:r w:rsidRPr="00E050C8">
        <w:rPr>
          <w:rFonts w:ascii="Arial" w:hAnsi="Arial" w:cs="Arial"/>
          <w:sz w:val="20"/>
          <w:szCs w:val="20"/>
          <w:lang w:val="en-GB"/>
        </w:rPr>
        <w:t>guaranteeing the traceability of processes and the archiving of documentation.</w:t>
      </w:r>
    </w:p>
    <w:p w14:paraId="136FBE4A" w14:textId="77777777" w:rsidR="00962BC1" w:rsidRPr="00E050C8" w:rsidRDefault="00962BC1" w:rsidP="00C85629">
      <w:pPr>
        <w:spacing w:before="120" w:after="120" w:line="240" w:lineRule="auto"/>
        <w:ind w:left="-142"/>
        <w:jc w:val="both"/>
        <w:rPr>
          <w:rFonts w:ascii="Arial" w:hAnsi="Arial" w:cs="Arial"/>
          <w:sz w:val="20"/>
          <w:szCs w:val="20"/>
          <w:lang w:val="en-GB"/>
        </w:rPr>
      </w:pPr>
    </w:p>
    <w:p w14:paraId="40E3E125" w14:textId="2A83B82D" w:rsidR="00962BC1" w:rsidRPr="00E050C8" w:rsidRDefault="00D82F6C" w:rsidP="0052383E">
      <w:pPr>
        <w:widowControl w:val="0"/>
        <w:numPr>
          <w:ilvl w:val="1"/>
          <w:numId w:val="41"/>
        </w:numPr>
        <w:autoSpaceDE w:val="0"/>
        <w:autoSpaceDN w:val="0"/>
        <w:spacing w:before="120" w:after="120" w:line="240" w:lineRule="auto"/>
        <w:ind w:left="290"/>
        <w:jc w:val="both"/>
        <w:outlineLvl w:val="1"/>
        <w:rPr>
          <w:rFonts w:ascii="Arial" w:hAnsi="Arial" w:cs="Arial"/>
          <w:b/>
          <w:color w:val="4472C4" w:themeColor="accent1"/>
          <w:sz w:val="20"/>
          <w:szCs w:val="20"/>
          <w:lang w:val="en-GB"/>
        </w:rPr>
      </w:pPr>
      <w:r w:rsidRPr="00E050C8">
        <w:rPr>
          <w:rFonts w:ascii="Arial" w:hAnsi="Arial" w:cs="Arial"/>
          <w:b/>
          <w:color w:val="4472C4" w:themeColor="accent1"/>
          <w:sz w:val="20"/>
          <w:szCs w:val="20"/>
          <w:lang w:val="en-GB"/>
        </w:rPr>
        <w:t xml:space="preserve"> </w:t>
      </w:r>
      <w:bookmarkStart w:id="134" w:name="_Toc119507724"/>
      <w:r w:rsidR="00E86F18" w:rsidRPr="00E050C8">
        <w:rPr>
          <w:rFonts w:ascii="Arial" w:hAnsi="Arial" w:cs="Arial"/>
          <w:b/>
          <w:color w:val="4472C4" w:themeColor="accent1"/>
          <w:sz w:val="20"/>
          <w:szCs w:val="20"/>
          <w:lang w:val="en-GB"/>
        </w:rPr>
        <w:t>Gifts and charitable</w:t>
      </w:r>
      <w:bookmarkEnd w:id="134"/>
    </w:p>
    <w:p w14:paraId="2DE0E928" w14:textId="04212E2F" w:rsidR="00E86F18" w:rsidRPr="00E050C8" w:rsidRDefault="00E86F18" w:rsidP="00E86F18">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lastRenderedPageBreak/>
        <w:t xml:space="preserve">No form of gratuity is permitted that can only be interpreted as exceeding normal commercial practices or courtesy, or in any case aimed at acquiring favourable treatment in the conduct of any activity connected with Interpump. </w:t>
      </w:r>
      <w:proofErr w:type="gramStart"/>
      <w:r w:rsidRPr="00E050C8">
        <w:rPr>
          <w:rFonts w:ascii="Arial" w:hAnsi="Arial" w:cs="Arial"/>
          <w:sz w:val="20"/>
          <w:szCs w:val="20"/>
          <w:lang w:val="en-GB"/>
        </w:rPr>
        <w:t>In particular, any</w:t>
      </w:r>
      <w:proofErr w:type="gramEnd"/>
      <w:r w:rsidRPr="00E050C8">
        <w:rPr>
          <w:rFonts w:ascii="Arial" w:hAnsi="Arial" w:cs="Arial"/>
          <w:sz w:val="20"/>
          <w:szCs w:val="20"/>
          <w:lang w:val="en-GB"/>
        </w:rPr>
        <w:t xml:space="preserve"> form of gratuity to public officials, whether Italian or foreign, or to their relatives, which might influence their independence of judgement or might induce the former to ensure any advantage to the</w:t>
      </w:r>
      <w:r w:rsidR="002B7E4F" w:rsidRPr="00E050C8">
        <w:rPr>
          <w:rFonts w:ascii="Arial" w:hAnsi="Arial" w:cs="Arial"/>
          <w:sz w:val="20"/>
          <w:szCs w:val="20"/>
          <w:lang w:val="en-GB"/>
        </w:rPr>
        <w:t>ir</w:t>
      </w:r>
      <w:r w:rsidRPr="00E050C8">
        <w:rPr>
          <w:rFonts w:ascii="Arial" w:hAnsi="Arial" w:cs="Arial"/>
          <w:sz w:val="20"/>
          <w:szCs w:val="20"/>
          <w:lang w:val="en-GB"/>
        </w:rPr>
        <w:t xml:space="preserve"> </w:t>
      </w:r>
      <w:r w:rsidR="002B7E4F" w:rsidRPr="00E050C8">
        <w:rPr>
          <w:rFonts w:ascii="Arial" w:hAnsi="Arial" w:cs="Arial"/>
          <w:sz w:val="20"/>
          <w:szCs w:val="20"/>
          <w:lang w:val="en-GB"/>
        </w:rPr>
        <w:t>own c</w:t>
      </w:r>
      <w:r w:rsidRPr="00E050C8">
        <w:rPr>
          <w:rFonts w:ascii="Arial" w:hAnsi="Arial" w:cs="Arial"/>
          <w:sz w:val="20"/>
          <w:szCs w:val="20"/>
          <w:lang w:val="en-GB"/>
        </w:rPr>
        <w:t xml:space="preserve">ompany is forbidden. Furthermore, it is not permitted to offer, </w:t>
      </w:r>
      <w:proofErr w:type="gramStart"/>
      <w:r w:rsidRPr="00E050C8">
        <w:rPr>
          <w:rFonts w:ascii="Arial" w:hAnsi="Arial" w:cs="Arial"/>
          <w:sz w:val="20"/>
          <w:szCs w:val="20"/>
          <w:lang w:val="en-GB"/>
        </w:rPr>
        <w:t>promise</w:t>
      </w:r>
      <w:proofErr w:type="gramEnd"/>
      <w:r w:rsidRPr="00E050C8">
        <w:rPr>
          <w:rFonts w:ascii="Arial" w:hAnsi="Arial" w:cs="Arial"/>
          <w:sz w:val="20"/>
          <w:szCs w:val="20"/>
          <w:lang w:val="en-GB"/>
        </w:rPr>
        <w:t xml:space="preserve"> or give to private third parties, directly or indirectly, undue money or other benefits to induce them to perform or omit acts in breach of the obligations inherent to their office or in breach of their loyalty obligations. Similarly, it is not permitted to solicit or receive from private third parties, directly or indirectly, undue money or other benefits to induce them to perform or omit an act in breach of the obligations inherent to their office or in breach of their loyalty obligations. </w:t>
      </w:r>
    </w:p>
    <w:p w14:paraId="285D7E45" w14:textId="77777777" w:rsidR="00E86F18" w:rsidRPr="00E050C8" w:rsidRDefault="00E86F18" w:rsidP="00E86F18">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This provision concerns both gifts promised, </w:t>
      </w:r>
      <w:proofErr w:type="gramStart"/>
      <w:r w:rsidRPr="00E050C8">
        <w:rPr>
          <w:rFonts w:ascii="Arial" w:hAnsi="Arial" w:cs="Arial"/>
          <w:sz w:val="20"/>
          <w:szCs w:val="20"/>
          <w:lang w:val="en-GB"/>
        </w:rPr>
        <w:t>offered</w:t>
      </w:r>
      <w:proofErr w:type="gramEnd"/>
      <w:r w:rsidRPr="00E050C8">
        <w:rPr>
          <w:rFonts w:ascii="Arial" w:hAnsi="Arial" w:cs="Arial"/>
          <w:sz w:val="20"/>
          <w:szCs w:val="20"/>
          <w:lang w:val="en-GB"/>
        </w:rPr>
        <w:t xml:space="preserve"> or solicited, and those received or given, a gift being understood to be any type of utility or benefit not due. </w:t>
      </w:r>
    </w:p>
    <w:p w14:paraId="25C1F5A2" w14:textId="5A132367" w:rsidR="00E86F18" w:rsidRPr="00E050C8" w:rsidRDefault="00E86F18" w:rsidP="00E86F18">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In all cases, Interpump </w:t>
      </w:r>
      <w:r w:rsidR="00B75F89" w:rsidRPr="00E050C8">
        <w:rPr>
          <w:rFonts w:ascii="Arial" w:hAnsi="Arial" w:cs="Arial"/>
          <w:sz w:val="20"/>
          <w:szCs w:val="20"/>
          <w:lang w:val="en-GB"/>
        </w:rPr>
        <w:t xml:space="preserve">Group </w:t>
      </w:r>
      <w:r w:rsidRPr="00E050C8">
        <w:rPr>
          <w:rFonts w:ascii="Arial" w:hAnsi="Arial" w:cs="Arial"/>
          <w:sz w:val="20"/>
          <w:szCs w:val="20"/>
          <w:lang w:val="en-GB"/>
        </w:rPr>
        <w:t xml:space="preserve">shall refrain from practices not permitted by law, commercial </w:t>
      </w:r>
      <w:proofErr w:type="gramStart"/>
      <w:r w:rsidRPr="00E050C8">
        <w:rPr>
          <w:rFonts w:ascii="Arial" w:hAnsi="Arial" w:cs="Arial"/>
          <w:sz w:val="20"/>
          <w:szCs w:val="20"/>
          <w:lang w:val="en-GB"/>
        </w:rPr>
        <w:t>custom</w:t>
      </w:r>
      <w:proofErr w:type="gramEnd"/>
      <w:r w:rsidRPr="00E050C8">
        <w:rPr>
          <w:rFonts w:ascii="Arial" w:hAnsi="Arial" w:cs="Arial"/>
          <w:sz w:val="20"/>
          <w:szCs w:val="20"/>
          <w:lang w:val="en-GB"/>
        </w:rPr>
        <w:t xml:space="preserve"> or codes of ethics, if known, of the companies or entities with which it has relations. By way of exception, only gifts or presents of a purely symbolic or personalised nature may be accepted and in any case of a unit amount not exceeding Euro 100.00. Similarly, the only gifts allowed in favour of third parties are those characterised by the exiguity of their value, and in any case of a unit amount not exceeding Euro 100.00 or aimed at promoting the brand image of</w:t>
      </w:r>
      <w:r w:rsidR="00B75F89" w:rsidRPr="00E050C8">
        <w:rPr>
          <w:rFonts w:ascii="Arial" w:hAnsi="Arial" w:cs="Arial"/>
          <w:sz w:val="20"/>
          <w:szCs w:val="20"/>
          <w:lang w:val="en-GB"/>
        </w:rPr>
        <w:t xml:space="preserve"> </w:t>
      </w:r>
      <w:r w:rsidR="0028557C" w:rsidRPr="00E050C8">
        <w:rPr>
          <w:rFonts w:ascii="Arial" w:hAnsi="Arial" w:cs="Arial"/>
          <w:sz w:val="20"/>
          <w:szCs w:val="20"/>
          <w:lang w:val="en-GB"/>
        </w:rPr>
        <w:t>their company</w:t>
      </w:r>
      <w:r w:rsidRPr="00E050C8">
        <w:rPr>
          <w:rFonts w:ascii="Arial" w:hAnsi="Arial" w:cs="Arial"/>
          <w:sz w:val="20"/>
          <w:szCs w:val="20"/>
          <w:lang w:val="en-GB"/>
        </w:rPr>
        <w:t xml:space="preserve"> </w:t>
      </w:r>
      <w:r w:rsidR="0028557C" w:rsidRPr="00E050C8">
        <w:rPr>
          <w:rFonts w:ascii="Arial" w:hAnsi="Arial" w:cs="Arial"/>
          <w:sz w:val="20"/>
          <w:szCs w:val="20"/>
          <w:lang w:val="en-GB"/>
        </w:rPr>
        <w:t xml:space="preserve">or </w:t>
      </w:r>
      <w:r w:rsidRPr="00E050C8">
        <w:rPr>
          <w:rFonts w:ascii="Arial" w:hAnsi="Arial" w:cs="Arial"/>
          <w:sz w:val="20"/>
          <w:szCs w:val="20"/>
          <w:lang w:val="en-GB"/>
        </w:rPr>
        <w:t>Interpump Group. It is in any case expressly forbidden to accept or make (even drawing on personal funds) gifts in cash.</w:t>
      </w:r>
    </w:p>
    <w:p w14:paraId="1CF91627" w14:textId="3F806761" w:rsidR="00E86F18" w:rsidRPr="00E050C8" w:rsidRDefault="00E86F18" w:rsidP="00E86F18">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In any case, all gifts offered or received - with the exception of those of modest value and, therefore, of an amount not exceeding Euro 100.00 - must be suitably documented so that the</w:t>
      </w:r>
      <w:r w:rsidR="0028557C" w:rsidRPr="00E050C8">
        <w:rPr>
          <w:rFonts w:ascii="Arial" w:hAnsi="Arial" w:cs="Arial"/>
          <w:sz w:val="20"/>
          <w:szCs w:val="20"/>
          <w:lang w:val="en-GB"/>
        </w:rPr>
        <w:t xml:space="preserve"> Head of Internal Audit of Interpump Group S.p.A., or the Supervisory Body of the Italian companies of the Group that have adopted an Organisation and Management Model pursuant to Legislative Decree 231/20001,</w:t>
      </w:r>
      <w:r w:rsidRPr="00E050C8">
        <w:rPr>
          <w:rFonts w:ascii="Arial" w:hAnsi="Arial" w:cs="Arial"/>
          <w:sz w:val="20"/>
          <w:szCs w:val="20"/>
          <w:lang w:val="en-GB"/>
        </w:rPr>
        <w:t xml:space="preserve"> can carry out the appropriate checks. The offer of money to Interpump </w:t>
      </w:r>
      <w:r w:rsidR="0028557C" w:rsidRPr="00E050C8">
        <w:rPr>
          <w:rFonts w:ascii="Arial" w:hAnsi="Arial" w:cs="Arial"/>
          <w:sz w:val="20"/>
          <w:szCs w:val="20"/>
          <w:lang w:val="en-GB"/>
        </w:rPr>
        <w:t xml:space="preserve">Group’s </w:t>
      </w:r>
      <w:r w:rsidRPr="00E050C8">
        <w:rPr>
          <w:rFonts w:ascii="Arial" w:hAnsi="Arial" w:cs="Arial"/>
          <w:sz w:val="20"/>
          <w:szCs w:val="20"/>
          <w:lang w:val="en-GB"/>
        </w:rPr>
        <w:t xml:space="preserve">Collaborators by third parties </w:t>
      </w:r>
      <w:proofErr w:type="gramStart"/>
      <w:r w:rsidRPr="00E050C8">
        <w:rPr>
          <w:rFonts w:ascii="Arial" w:hAnsi="Arial" w:cs="Arial"/>
          <w:sz w:val="20"/>
          <w:szCs w:val="20"/>
          <w:lang w:val="en-GB"/>
        </w:rPr>
        <w:t>in order to</w:t>
      </w:r>
      <w:proofErr w:type="gramEnd"/>
      <w:r w:rsidRPr="00E050C8">
        <w:rPr>
          <w:rFonts w:ascii="Arial" w:hAnsi="Arial" w:cs="Arial"/>
          <w:sz w:val="20"/>
          <w:szCs w:val="20"/>
          <w:lang w:val="en-GB"/>
        </w:rPr>
        <w:t xml:space="preserve"> induce them to perform or omit an act in violation of their obligations constitutes an offence punishable by law.</w:t>
      </w:r>
    </w:p>
    <w:p w14:paraId="3C6E9219" w14:textId="4892CDE5" w:rsidR="00E86F18" w:rsidRPr="00E050C8" w:rsidRDefault="00E86F18" w:rsidP="00E86F18">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Interpump</w:t>
      </w:r>
      <w:r w:rsidR="0028557C" w:rsidRPr="00E050C8">
        <w:rPr>
          <w:rFonts w:ascii="Arial" w:hAnsi="Arial" w:cs="Arial"/>
          <w:sz w:val="20"/>
          <w:szCs w:val="20"/>
          <w:lang w:val="en-GB"/>
        </w:rPr>
        <w:t xml:space="preserve"> Group’s</w:t>
      </w:r>
      <w:r w:rsidRPr="00E050C8">
        <w:rPr>
          <w:rFonts w:ascii="Arial" w:hAnsi="Arial" w:cs="Arial"/>
          <w:sz w:val="20"/>
          <w:szCs w:val="20"/>
          <w:lang w:val="en-GB"/>
        </w:rPr>
        <w:t xml:space="preserve"> Collaborators who receive money, gifts or other benefits beyond the permitted hypotheses must notify the</w:t>
      </w:r>
      <w:r w:rsidR="0028557C" w:rsidRPr="00E050C8">
        <w:rPr>
          <w:rFonts w:ascii="Arial" w:hAnsi="Arial" w:cs="Arial"/>
          <w:sz w:val="20"/>
          <w:szCs w:val="20"/>
          <w:lang w:val="en-GB"/>
        </w:rPr>
        <w:t xml:space="preserve"> Head of Internal Audit of Interpump Group S.p.A., or the Supervisory Body of the Italian companies of the Group that have adopted an Organisation and Management Model pursuant to Legislative Decree 231/20001</w:t>
      </w:r>
      <w:r w:rsidRPr="00E050C8">
        <w:rPr>
          <w:rFonts w:ascii="Arial" w:hAnsi="Arial" w:cs="Arial"/>
          <w:sz w:val="20"/>
          <w:szCs w:val="20"/>
          <w:lang w:val="en-GB"/>
        </w:rPr>
        <w:t xml:space="preserve">, </w:t>
      </w:r>
      <w:r w:rsidR="0028557C" w:rsidRPr="00E050C8">
        <w:rPr>
          <w:rFonts w:ascii="Arial" w:hAnsi="Arial" w:cs="Arial"/>
          <w:sz w:val="20"/>
          <w:szCs w:val="20"/>
          <w:lang w:val="en-GB"/>
        </w:rPr>
        <w:t xml:space="preserve">that </w:t>
      </w:r>
      <w:r w:rsidRPr="00E050C8">
        <w:rPr>
          <w:rFonts w:ascii="Arial" w:hAnsi="Arial" w:cs="Arial"/>
          <w:sz w:val="20"/>
          <w:szCs w:val="20"/>
          <w:lang w:val="en-GB"/>
        </w:rPr>
        <w:t>will assess their appropriateness and notify the sender of Interpump</w:t>
      </w:r>
      <w:r w:rsidR="0028557C" w:rsidRPr="00E050C8">
        <w:rPr>
          <w:rFonts w:ascii="Arial" w:hAnsi="Arial" w:cs="Arial"/>
          <w:sz w:val="20"/>
          <w:szCs w:val="20"/>
          <w:lang w:val="en-GB"/>
        </w:rPr>
        <w:t xml:space="preserve"> Group</w:t>
      </w:r>
      <w:r w:rsidRPr="00E050C8">
        <w:rPr>
          <w:rFonts w:ascii="Arial" w:hAnsi="Arial" w:cs="Arial"/>
          <w:sz w:val="20"/>
          <w:szCs w:val="20"/>
          <w:lang w:val="en-GB"/>
        </w:rPr>
        <w:t>'s policy on the matter.</w:t>
      </w:r>
    </w:p>
    <w:p w14:paraId="50843874" w14:textId="77777777" w:rsidR="00962BC1" w:rsidRPr="00E050C8" w:rsidRDefault="00962BC1" w:rsidP="00C85629">
      <w:pPr>
        <w:spacing w:before="120" w:after="120" w:line="240" w:lineRule="auto"/>
        <w:ind w:left="-142"/>
        <w:jc w:val="both"/>
        <w:rPr>
          <w:rFonts w:ascii="Arial" w:hAnsi="Arial" w:cs="Arial"/>
          <w:sz w:val="20"/>
          <w:szCs w:val="20"/>
          <w:lang w:val="en-GB"/>
        </w:rPr>
      </w:pPr>
    </w:p>
    <w:p w14:paraId="7B7698C6" w14:textId="14A62FAA" w:rsidR="00962BC1" w:rsidRPr="00E050C8" w:rsidRDefault="00E86F18" w:rsidP="00C85629">
      <w:pPr>
        <w:widowControl w:val="0"/>
        <w:numPr>
          <w:ilvl w:val="1"/>
          <w:numId w:val="41"/>
        </w:numPr>
        <w:autoSpaceDE w:val="0"/>
        <w:autoSpaceDN w:val="0"/>
        <w:spacing w:before="120" w:after="120" w:line="240" w:lineRule="auto"/>
        <w:ind w:left="-142" w:firstLine="0"/>
        <w:jc w:val="both"/>
        <w:outlineLvl w:val="1"/>
        <w:rPr>
          <w:rFonts w:ascii="Arial" w:hAnsi="Arial" w:cs="Arial"/>
          <w:b/>
          <w:color w:val="4472C4" w:themeColor="accent1"/>
          <w:sz w:val="20"/>
          <w:szCs w:val="20"/>
          <w:lang w:val="en-GB"/>
        </w:rPr>
      </w:pPr>
      <w:bookmarkStart w:id="135" w:name="_Toc119507725"/>
      <w:r w:rsidRPr="00E050C8">
        <w:rPr>
          <w:rFonts w:ascii="Arial" w:hAnsi="Arial" w:cs="Arial"/>
          <w:b/>
          <w:color w:val="4472C4" w:themeColor="accent1"/>
          <w:sz w:val="20"/>
          <w:szCs w:val="20"/>
          <w:lang w:val="en-GB"/>
        </w:rPr>
        <w:t>Customer relations and product quality</w:t>
      </w:r>
      <w:bookmarkEnd w:id="135"/>
    </w:p>
    <w:p w14:paraId="50937D62" w14:textId="42F1B8B6" w:rsidR="00E86F18" w:rsidRPr="00E050C8" w:rsidRDefault="00E86F18" w:rsidP="00E86F18">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Interpump Group considers customer satisfaction a factor of primary importance to its success. </w:t>
      </w:r>
    </w:p>
    <w:p w14:paraId="453DEF98" w14:textId="77777777" w:rsidR="00E86F18" w:rsidRPr="00E050C8" w:rsidRDefault="00E86F18" w:rsidP="00E86F18">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Consequently, particular attention is paid to understanding customers' needs and to providing solutions that best meet their requirements. </w:t>
      </w:r>
      <w:proofErr w:type="gramStart"/>
      <w:r w:rsidRPr="00E050C8">
        <w:rPr>
          <w:rFonts w:ascii="Arial" w:hAnsi="Arial" w:cs="Arial"/>
          <w:sz w:val="20"/>
          <w:szCs w:val="20"/>
          <w:lang w:val="en-GB"/>
        </w:rPr>
        <w:t xml:space="preserve">In particular, </w:t>
      </w:r>
      <w:proofErr w:type="spellStart"/>
      <w:r w:rsidRPr="00E050C8">
        <w:rPr>
          <w:rFonts w:ascii="Arial" w:hAnsi="Arial" w:cs="Arial"/>
          <w:sz w:val="20"/>
          <w:szCs w:val="20"/>
          <w:lang w:val="en-GB"/>
        </w:rPr>
        <w:t>Interpump's</w:t>
      </w:r>
      <w:proofErr w:type="spellEnd"/>
      <w:proofErr w:type="gramEnd"/>
      <w:r w:rsidRPr="00E050C8">
        <w:rPr>
          <w:rFonts w:ascii="Arial" w:hAnsi="Arial" w:cs="Arial"/>
          <w:sz w:val="20"/>
          <w:szCs w:val="20"/>
          <w:lang w:val="en-GB"/>
        </w:rPr>
        <w:t xml:space="preserve"> policy is to guarantee adequate quality standards of the services/products offered on the basis of predefined levels and to this end it periodically monitors perceived quality.</w:t>
      </w:r>
    </w:p>
    <w:p w14:paraId="57C11F2F" w14:textId="5B8670FD" w:rsidR="00871693" w:rsidRPr="00E050C8" w:rsidRDefault="00E86F18" w:rsidP="00E86F18">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Furthermore, Interpump Group</w:t>
      </w:r>
      <w:r w:rsidR="0028557C" w:rsidRPr="00E050C8">
        <w:rPr>
          <w:rFonts w:ascii="Arial" w:hAnsi="Arial" w:cs="Arial"/>
          <w:sz w:val="20"/>
          <w:szCs w:val="20"/>
          <w:lang w:val="en-GB"/>
        </w:rPr>
        <w:t>’s companies</w:t>
      </w:r>
      <w:r w:rsidRPr="00E050C8">
        <w:rPr>
          <w:rFonts w:ascii="Arial" w:hAnsi="Arial" w:cs="Arial"/>
          <w:sz w:val="20"/>
          <w:szCs w:val="20"/>
          <w:lang w:val="en-GB"/>
        </w:rPr>
        <w:t xml:space="preserve"> strive to develop and implement its products with innovative technical solutions that minimise environmental impact and energy consumption and guarantee customers maximum safety.</w:t>
      </w:r>
    </w:p>
    <w:p w14:paraId="2E92A2DF" w14:textId="77777777" w:rsidR="00962BC1" w:rsidRPr="00E050C8" w:rsidRDefault="00962BC1" w:rsidP="00C85629">
      <w:pPr>
        <w:spacing w:before="120" w:after="120" w:line="240" w:lineRule="auto"/>
        <w:ind w:left="-142"/>
        <w:jc w:val="both"/>
        <w:rPr>
          <w:rFonts w:ascii="Arial" w:hAnsi="Arial" w:cs="Arial"/>
          <w:b/>
          <w:sz w:val="20"/>
          <w:szCs w:val="20"/>
          <w:lang w:val="en-GB"/>
        </w:rPr>
      </w:pPr>
    </w:p>
    <w:p w14:paraId="4A7F0440" w14:textId="59A31BF7" w:rsidR="00962BC1" w:rsidRPr="00E050C8" w:rsidRDefault="00E86F18" w:rsidP="00C85629">
      <w:pPr>
        <w:widowControl w:val="0"/>
        <w:numPr>
          <w:ilvl w:val="1"/>
          <w:numId w:val="41"/>
        </w:numPr>
        <w:autoSpaceDE w:val="0"/>
        <w:autoSpaceDN w:val="0"/>
        <w:spacing w:before="120" w:after="120" w:line="240" w:lineRule="auto"/>
        <w:ind w:left="-142" w:firstLine="0"/>
        <w:jc w:val="both"/>
        <w:outlineLvl w:val="1"/>
        <w:rPr>
          <w:rFonts w:ascii="Arial" w:hAnsi="Arial" w:cs="Arial"/>
          <w:b/>
          <w:color w:val="4472C4" w:themeColor="accent1"/>
          <w:sz w:val="20"/>
          <w:szCs w:val="20"/>
          <w:lang w:val="en-GB"/>
        </w:rPr>
      </w:pPr>
      <w:bookmarkStart w:id="136" w:name="_Toc119507726"/>
      <w:r w:rsidRPr="00E050C8">
        <w:rPr>
          <w:rFonts w:ascii="Arial" w:hAnsi="Arial" w:cs="Arial"/>
          <w:b/>
          <w:color w:val="4472C4" w:themeColor="accent1"/>
          <w:sz w:val="20"/>
          <w:szCs w:val="20"/>
          <w:lang w:val="en-GB"/>
        </w:rPr>
        <w:t>Relations with Suppliers</w:t>
      </w:r>
      <w:bookmarkEnd w:id="136"/>
    </w:p>
    <w:p w14:paraId="6565446A" w14:textId="0B5D45A2" w:rsidR="00E86F18" w:rsidRPr="00E050C8" w:rsidRDefault="00E86F18" w:rsidP="00E86F18">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Purchasing processes are marked by the search for the maximum competitive advantage for Interpump</w:t>
      </w:r>
      <w:r w:rsidR="0028557C" w:rsidRPr="00E050C8">
        <w:rPr>
          <w:rFonts w:ascii="Arial" w:hAnsi="Arial" w:cs="Arial"/>
          <w:sz w:val="20"/>
          <w:szCs w:val="20"/>
          <w:lang w:val="en-GB"/>
        </w:rPr>
        <w:t xml:space="preserve"> Group</w:t>
      </w:r>
      <w:r w:rsidRPr="00E050C8">
        <w:rPr>
          <w:rFonts w:ascii="Arial" w:hAnsi="Arial" w:cs="Arial"/>
          <w:sz w:val="20"/>
          <w:szCs w:val="20"/>
          <w:lang w:val="en-GB"/>
        </w:rPr>
        <w:t xml:space="preserve">, the granting of equal opportunities to each supplier, </w:t>
      </w:r>
      <w:proofErr w:type="gramStart"/>
      <w:r w:rsidRPr="00E050C8">
        <w:rPr>
          <w:rFonts w:ascii="Arial" w:hAnsi="Arial" w:cs="Arial"/>
          <w:sz w:val="20"/>
          <w:szCs w:val="20"/>
          <w:lang w:val="en-GB"/>
        </w:rPr>
        <w:t>loyalty</w:t>
      </w:r>
      <w:proofErr w:type="gramEnd"/>
      <w:r w:rsidRPr="00E050C8">
        <w:rPr>
          <w:rFonts w:ascii="Arial" w:hAnsi="Arial" w:cs="Arial"/>
          <w:sz w:val="20"/>
          <w:szCs w:val="20"/>
          <w:lang w:val="en-GB"/>
        </w:rPr>
        <w:t xml:space="preserve"> and impartiality.</w:t>
      </w:r>
    </w:p>
    <w:p w14:paraId="78FE8EEA" w14:textId="0C75B080" w:rsidR="00E86F18" w:rsidRPr="00E050C8" w:rsidRDefault="00E86F18" w:rsidP="00E86F18">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In the choice of suppliers, undue pressures are not permitted or accepted, such as to favour one supplier over another and such as to undermine the credibility and trust that the </w:t>
      </w:r>
      <w:r w:rsidR="002009DF" w:rsidRPr="00E050C8">
        <w:rPr>
          <w:rFonts w:ascii="Arial" w:hAnsi="Arial" w:cs="Arial"/>
          <w:sz w:val="20"/>
          <w:szCs w:val="20"/>
          <w:lang w:val="en-GB"/>
        </w:rPr>
        <w:t>marketplaces</w:t>
      </w:r>
      <w:r w:rsidRPr="00E050C8">
        <w:rPr>
          <w:rFonts w:ascii="Arial" w:hAnsi="Arial" w:cs="Arial"/>
          <w:sz w:val="20"/>
          <w:szCs w:val="20"/>
          <w:lang w:val="en-GB"/>
        </w:rPr>
        <w:t xml:space="preserve"> in </w:t>
      </w:r>
      <w:r w:rsidR="002B7E4F" w:rsidRPr="00E050C8">
        <w:rPr>
          <w:rFonts w:ascii="Arial" w:hAnsi="Arial" w:cs="Arial"/>
          <w:sz w:val="20"/>
          <w:szCs w:val="20"/>
          <w:lang w:val="en-GB"/>
        </w:rPr>
        <w:t>each Group</w:t>
      </w:r>
      <w:r w:rsidRPr="00E050C8">
        <w:rPr>
          <w:rFonts w:ascii="Arial" w:hAnsi="Arial" w:cs="Arial"/>
          <w:sz w:val="20"/>
          <w:szCs w:val="20"/>
          <w:lang w:val="en-GB"/>
        </w:rPr>
        <w:t xml:space="preserve"> </w:t>
      </w:r>
      <w:r w:rsidR="002B7E4F" w:rsidRPr="00E050C8">
        <w:rPr>
          <w:rFonts w:ascii="Arial" w:hAnsi="Arial" w:cs="Arial"/>
          <w:sz w:val="20"/>
          <w:szCs w:val="20"/>
          <w:lang w:val="en-GB"/>
        </w:rPr>
        <w:t>c</w:t>
      </w:r>
      <w:r w:rsidRPr="00E050C8">
        <w:rPr>
          <w:rFonts w:ascii="Arial" w:hAnsi="Arial" w:cs="Arial"/>
          <w:sz w:val="20"/>
          <w:szCs w:val="20"/>
          <w:lang w:val="en-GB"/>
        </w:rPr>
        <w:t xml:space="preserve">ompany </w:t>
      </w:r>
      <w:proofErr w:type="gramStart"/>
      <w:r w:rsidRPr="00E050C8">
        <w:rPr>
          <w:rFonts w:ascii="Arial" w:hAnsi="Arial" w:cs="Arial"/>
          <w:sz w:val="20"/>
          <w:szCs w:val="20"/>
          <w:lang w:val="en-GB"/>
        </w:rPr>
        <w:t>with regard to</w:t>
      </w:r>
      <w:proofErr w:type="gramEnd"/>
      <w:r w:rsidRPr="00E050C8">
        <w:rPr>
          <w:rFonts w:ascii="Arial" w:hAnsi="Arial" w:cs="Arial"/>
          <w:sz w:val="20"/>
          <w:szCs w:val="20"/>
          <w:lang w:val="en-GB"/>
        </w:rPr>
        <w:t xml:space="preserve"> transparency and rigour in the application of the law and company procedures.</w:t>
      </w:r>
    </w:p>
    <w:p w14:paraId="2E06993C" w14:textId="144507BC" w:rsidR="00871693" w:rsidRPr="00E050C8" w:rsidRDefault="00E86F18" w:rsidP="00E86F18">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Interpump Group evaluates and selects its suppliers through objective methods based, not only on quality, but also on innovation, costs and services offered, as well as on their social-environmental performance and respect for the values set out in the Code of Ethics, creating relationships that lead to the creation of value.</w:t>
      </w:r>
    </w:p>
    <w:p w14:paraId="1C10D50A" w14:textId="77777777" w:rsidR="00962BC1" w:rsidRPr="00E050C8" w:rsidRDefault="00962BC1" w:rsidP="00C85629">
      <w:pPr>
        <w:spacing w:before="120" w:after="120" w:line="240" w:lineRule="auto"/>
        <w:ind w:left="-142"/>
        <w:jc w:val="both"/>
        <w:rPr>
          <w:rFonts w:ascii="Arial" w:hAnsi="Arial" w:cs="Arial"/>
          <w:sz w:val="20"/>
          <w:szCs w:val="20"/>
          <w:lang w:val="en-GB"/>
        </w:rPr>
      </w:pPr>
    </w:p>
    <w:p w14:paraId="4CC9B4B4" w14:textId="1512297B" w:rsidR="00962BC1" w:rsidRPr="00E050C8" w:rsidRDefault="00E86F18" w:rsidP="00C85629">
      <w:pPr>
        <w:widowControl w:val="0"/>
        <w:numPr>
          <w:ilvl w:val="1"/>
          <w:numId w:val="41"/>
        </w:numPr>
        <w:autoSpaceDE w:val="0"/>
        <w:autoSpaceDN w:val="0"/>
        <w:spacing w:before="120" w:after="120" w:line="240" w:lineRule="auto"/>
        <w:ind w:left="-142" w:firstLine="0"/>
        <w:jc w:val="both"/>
        <w:outlineLvl w:val="1"/>
        <w:rPr>
          <w:rFonts w:ascii="Arial" w:hAnsi="Arial" w:cs="Arial"/>
          <w:b/>
          <w:color w:val="4472C4" w:themeColor="accent1"/>
          <w:sz w:val="20"/>
          <w:szCs w:val="20"/>
          <w:lang w:val="en-GB"/>
        </w:rPr>
      </w:pPr>
      <w:bookmarkStart w:id="137" w:name="_Toc119507727"/>
      <w:r w:rsidRPr="00E050C8">
        <w:rPr>
          <w:rFonts w:ascii="Arial" w:hAnsi="Arial" w:cs="Arial"/>
          <w:b/>
          <w:color w:val="4472C4" w:themeColor="accent1"/>
          <w:sz w:val="20"/>
          <w:szCs w:val="20"/>
          <w:lang w:val="en-GB"/>
        </w:rPr>
        <w:t>Relations with Institutions</w:t>
      </w:r>
      <w:bookmarkEnd w:id="137"/>
    </w:p>
    <w:p w14:paraId="60FC714C" w14:textId="66E0BF78" w:rsidR="00962BC1" w:rsidRPr="00E050C8" w:rsidRDefault="00E86F18" w:rsidP="00C85629">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Relations with institutions are reserved exclusively for the corporate functions delegated to that end. These relations must be characterised by the utmost transparency, </w:t>
      </w:r>
      <w:proofErr w:type="gramStart"/>
      <w:r w:rsidRPr="00E050C8">
        <w:rPr>
          <w:rFonts w:ascii="Arial" w:hAnsi="Arial" w:cs="Arial"/>
          <w:sz w:val="20"/>
          <w:szCs w:val="20"/>
          <w:lang w:val="en-GB"/>
        </w:rPr>
        <w:t>clarity</w:t>
      </w:r>
      <w:proofErr w:type="gramEnd"/>
      <w:r w:rsidRPr="00E050C8">
        <w:rPr>
          <w:rFonts w:ascii="Arial" w:hAnsi="Arial" w:cs="Arial"/>
          <w:sz w:val="20"/>
          <w:szCs w:val="20"/>
          <w:lang w:val="en-GB"/>
        </w:rPr>
        <w:t xml:space="preserve"> and correctness and such as not to lead to </w:t>
      </w:r>
      <w:r w:rsidRPr="00E050C8">
        <w:rPr>
          <w:rFonts w:ascii="Arial" w:hAnsi="Arial" w:cs="Arial"/>
          <w:sz w:val="20"/>
          <w:szCs w:val="20"/>
          <w:lang w:val="en-GB"/>
        </w:rPr>
        <w:lastRenderedPageBreak/>
        <w:t>biased, false, ambiguous or misleading interpretations by the institutional subjects, private and public, with whom relations are maintained in various capacities.</w:t>
      </w:r>
    </w:p>
    <w:p w14:paraId="604B7312" w14:textId="77777777" w:rsidR="00962BC1" w:rsidRPr="00E050C8" w:rsidRDefault="00962BC1" w:rsidP="00C85629">
      <w:pPr>
        <w:spacing w:before="120" w:after="120" w:line="240" w:lineRule="auto"/>
        <w:ind w:left="-142"/>
        <w:jc w:val="both"/>
        <w:rPr>
          <w:rFonts w:ascii="Arial" w:hAnsi="Arial" w:cs="Arial"/>
          <w:sz w:val="20"/>
          <w:szCs w:val="20"/>
          <w:lang w:val="en-GB"/>
        </w:rPr>
      </w:pPr>
    </w:p>
    <w:p w14:paraId="498A533A" w14:textId="31D50088" w:rsidR="00962BC1" w:rsidRPr="00E050C8" w:rsidRDefault="00E86F18" w:rsidP="00C85629">
      <w:pPr>
        <w:widowControl w:val="0"/>
        <w:numPr>
          <w:ilvl w:val="1"/>
          <w:numId w:val="41"/>
        </w:numPr>
        <w:autoSpaceDE w:val="0"/>
        <w:autoSpaceDN w:val="0"/>
        <w:spacing w:before="120" w:after="120" w:line="240" w:lineRule="auto"/>
        <w:ind w:left="-142" w:firstLine="0"/>
        <w:jc w:val="both"/>
        <w:outlineLvl w:val="1"/>
        <w:rPr>
          <w:rFonts w:ascii="Arial" w:hAnsi="Arial" w:cs="Arial"/>
          <w:b/>
          <w:color w:val="4472C4" w:themeColor="accent1"/>
          <w:sz w:val="20"/>
          <w:szCs w:val="20"/>
          <w:lang w:val="en-GB"/>
        </w:rPr>
      </w:pPr>
      <w:bookmarkStart w:id="138" w:name="_Toc119507728"/>
      <w:r w:rsidRPr="00E050C8">
        <w:rPr>
          <w:rFonts w:ascii="Arial" w:hAnsi="Arial" w:cs="Arial"/>
          <w:b/>
          <w:color w:val="4472C4" w:themeColor="accent1"/>
          <w:sz w:val="20"/>
          <w:szCs w:val="20"/>
          <w:lang w:val="en-GB"/>
        </w:rPr>
        <w:t>Environment</w:t>
      </w:r>
      <w:bookmarkEnd w:id="138"/>
    </w:p>
    <w:p w14:paraId="0BD6B3E8" w14:textId="1C02ADC4" w:rsidR="00E86F18" w:rsidRPr="00E050C8" w:rsidRDefault="00E86F18" w:rsidP="00E86F18">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Interpump Group considers the environment a primary asset. Interpump</w:t>
      </w:r>
      <w:r w:rsidR="0028557C" w:rsidRPr="00E050C8">
        <w:rPr>
          <w:rFonts w:ascii="Arial" w:hAnsi="Arial" w:cs="Arial"/>
          <w:sz w:val="20"/>
          <w:szCs w:val="20"/>
          <w:lang w:val="en-GB"/>
        </w:rPr>
        <w:t xml:space="preserve"> Group’s companies</w:t>
      </w:r>
      <w:r w:rsidRPr="00E050C8">
        <w:rPr>
          <w:rFonts w:ascii="Arial" w:hAnsi="Arial" w:cs="Arial"/>
          <w:sz w:val="20"/>
          <w:szCs w:val="20"/>
          <w:lang w:val="en-GB"/>
        </w:rPr>
        <w:t xml:space="preserve">, as far as technologically possible, </w:t>
      </w:r>
      <w:r w:rsidR="0028557C" w:rsidRPr="00E050C8">
        <w:rPr>
          <w:rFonts w:ascii="Arial" w:hAnsi="Arial" w:cs="Arial"/>
          <w:sz w:val="20"/>
          <w:szCs w:val="20"/>
          <w:lang w:val="en-GB"/>
        </w:rPr>
        <w:t>are</w:t>
      </w:r>
      <w:r w:rsidRPr="00E050C8">
        <w:rPr>
          <w:rFonts w:ascii="Arial" w:hAnsi="Arial" w:cs="Arial"/>
          <w:sz w:val="20"/>
          <w:szCs w:val="20"/>
          <w:lang w:val="en-GB"/>
        </w:rPr>
        <w:t xml:space="preserve"> committed to reducing the environmental impacts within its operating processes, with particular attention to energy saving, water consumption, reduction of emissions into the atmosphere and reduction of waste production. The </w:t>
      </w:r>
      <w:r w:rsidR="0028557C" w:rsidRPr="00E050C8">
        <w:rPr>
          <w:rFonts w:ascii="Arial" w:hAnsi="Arial" w:cs="Arial"/>
          <w:sz w:val="20"/>
          <w:szCs w:val="20"/>
          <w:lang w:val="en-GB"/>
        </w:rPr>
        <w:t>Group</w:t>
      </w:r>
      <w:r w:rsidRPr="00E050C8">
        <w:rPr>
          <w:rFonts w:ascii="Arial" w:hAnsi="Arial" w:cs="Arial"/>
          <w:sz w:val="20"/>
          <w:szCs w:val="20"/>
          <w:lang w:val="en-GB"/>
        </w:rPr>
        <w:t xml:space="preserve"> considers the need to protect the environment, for the benefit of the community and of future generations, to be inescapable and therefore adopts the most suitable measures to preserve the environment itself, promoting and planning the development of its activities in line with this objective. To this end, </w:t>
      </w:r>
      <w:r w:rsidR="002B7E4F" w:rsidRPr="00E050C8">
        <w:rPr>
          <w:rFonts w:ascii="Arial" w:hAnsi="Arial" w:cs="Arial"/>
          <w:sz w:val="20"/>
          <w:szCs w:val="20"/>
          <w:lang w:val="en-GB"/>
        </w:rPr>
        <w:t>Group’s c</w:t>
      </w:r>
      <w:r w:rsidRPr="00E050C8">
        <w:rPr>
          <w:rFonts w:ascii="Arial" w:hAnsi="Arial" w:cs="Arial"/>
          <w:sz w:val="20"/>
          <w:szCs w:val="20"/>
          <w:lang w:val="en-GB"/>
        </w:rPr>
        <w:t>ompany undertake to minimise the environmental and landscape impact of its activities in compliance with the regulations in force, taking into consideration and enhancing the progress of scientific research and the best experiences on the subject. In particular, Interpump</w:t>
      </w:r>
      <w:r w:rsidR="0028557C" w:rsidRPr="00E050C8">
        <w:rPr>
          <w:rFonts w:ascii="Arial" w:hAnsi="Arial" w:cs="Arial"/>
          <w:sz w:val="20"/>
          <w:szCs w:val="20"/>
          <w:lang w:val="en-GB"/>
        </w:rPr>
        <w:t xml:space="preserve"> Group</w:t>
      </w:r>
      <w:r w:rsidRPr="00E050C8">
        <w:rPr>
          <w:rFonts w:ascii="Arial" w:hAnsi="Arial" w:cs="Arial"/>
          <w:sz w:val="20"/>
          <w:szCs w:val="20"/>
          <w:lang w:val="en-GB"/>
        </w:rPr>
        <w:t xml:space="preserve"> adopts a preventive approach to environmental challenges, implementing policies oriented towards the progressive reduction of the direct and indirect impacts of its activities and the promotion of greater sensitivity and commitment to environmental protection, both locally (soil, air and water quality in the territory in which it operates) and with reference to global challenges (biodiversity and climate change). </w:t>
      </w:r>
    </w:p>
    <w:p w14:paraId="43CD9BBC" w14:textId="77777777" w:rsidR="00962BC1" w:rsidRPr="00E050C8" w:rsidRDefault="00962BC1" w:rsidP="00C85629">
      <w:pPr>
        <w:spacing w:before="120" w:after="120" w:line="240" w:lineRule="auto"/>
        <w:ind w:left="-142"/>
        <w:jc w:val="both"/>
        <w:rPr>
          <w:rFonts w:ascii="Arial" w:hAnsi="Arial" w:cs="Arial"/>
          <w:sz w:val="20"/>
          <w:szCs w:val="20"/>
          <w:lang w:val="en-GB"/>
        </w:rPr>
      </w:pPr>
    </w:p>
    <w:p w14:paraId="41DC5057" w14:textId="28C49120" w:rsidR="00962BC1" w:rsidRPr="00E050C8" w:rsidRDefault="00FA36FC" w:rsidP="00C85629">
      <w:pPr>
        <w:widowControl w:val="0"/>
        <w:numPr>
          <w:ilvl w:val="1"/>
          <w:numId w:val="41"/>
        </w:numPr>
        <w:autoSpaceDE w:val="0"/>
        <w:autoSpaceDN w:val="0"/>
        <w:spacing w:before="120" w:after="120" w:line="240" w:lineRule="auto"/>
        <w:ind w:left="-142" w:firstLine="0"/>
        <w:jc w:val="both"/>
        <w:outlineLvl w:val="1"/>
        <w:rPr>
          <w:rFonts w:ascii="Arial" w:hAnsi="Arial" w:cs="Arial"/>
          <w:b/>
          <w:sz w:val="20"/>
          <w:szCs w:val="20"/>
          <w:lang w:val="en-GB"/>
        </w:rPr>
      </w:pPr>
      <w:bookmarkStart w:id="139" w:name="_Toc119507729"/>
      <w:r w:rsidRPr="00E050C8">
        <w:rPr>
          <w:rFonts w:ascii="Arial" w:hAnsi="Arial" w:cs="Arial"/>
          <w:b/>
          <w:color w:val="4472C4" w:themeColor="accent1"/>
          <w:sz w:val="20"/>
          <w:szCs w:val="20"/>
          <w:lang w:val="en-GB"/>
        </w:rPr>
        <w:t>Economic relations with political parties, trade unions and associations</w:t>
      </w:r>
      <w:bookmarkEnd w:id="139"/>
    </w:p>
    <w:p w14:paraId="10FDE515" w14:textId="55252B4E" w:rsidR="00FA36FC" w:rsidRPr="00E050C8" w:rsidRDefault="00FA36FC" w:rsidP="00FA36FC">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Interpump Group does not finance political parties, either in Italy or abroad, their representatives or candidates, and does not sponsor congresses or political parties that have a political propaganda purpose. Interpump abstains from any direct or indirect pressure on political representatives (</w:t>
      </w:r>
      <w:proofErr w:type="gramStart"/>
      <w:r w:rsidRPr="00E050C8">
        <w:rPr>
          <w:rFonts w:ascii="Arial" w:hAnsi="Arial" w:cs="Arial"/>
          <w:sz w:val="20"/>
          <w:szCs w:val="20"/>
          <w:lang w:val="en-GB"/>
        </w:rPr>
        <w:t>e.g.</w:t>
      </w:r>
      <w:proofErr w:type="gramEnd"/>
      <w:r w:rsidRPr="00E050C8">
        <w:rPr>
          <w:rFonts w:ascii="Arial" w:hAnsi="Arial" w:cs="Arial"/>
          <w:sz w:val="20"/>
          <w:szCs w:val="20"/>
          <w:lang w:val="en-GB"/>
        </w:rPr>
        <w:t xml:space="preserve"> by accepting recommendations for hiring, consulting contracts, etc.).</w:t>
      </w:r>
    </w:p>
    <w:p w14:paraId="774A2167" w14:textId="77617DED" w:rsidR="00FA36FC" w:rsidRPr="00E050C8" w:rsidRDefault="00FA36FC" w:rsidP="00FA36FC">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Interpump </w:t>
      </w:r>
      <w:r w:rsidR="0028557C" w:rsidRPr="00E050C8">
        <w:rPr>
          <w:rFonts w:ascii="Arial" w:hAnsi="Arial" w:cs="Arial"/>
          <w:sz w:val="20"/>
          <w:szCs w:val="20"/>
          <w:lang w:val="en-GB"/>
        </w:rPr>
        <w:t xml:space="preserve">Group </w:t>
      </w:r>
      <w:r w:rsidRPr="00E050C8">
        <w:rPr>
          <w:rFonts w:ascii="Arial" w:hAnsi="Arial" w:cs="Arial"/>
          <w:sz w:val="20"/>
          <w:szCs w:val="20"/>
          <w:lang w:val="en-GB"/>
        </w:rPr>
        <w:t>does not make contributions to organisations with which a conflict of interest may arise and</w:t>
      </w:r>
      <w:proofErr w:type="gramStart"/>
      <w:r w:rsidRPr="00E050C8">
        <w:rPr>
          <w:rFonts w:ascii="Arial" w:hAnsi="Arial" w:cs="Arial"/>
          <w:sz w:val="20"/>
          <w:szCs w:val="20"/>
          <w:lang w:val="en-GB"/>
        </w:rPr>
        <w:t>, in particular, does</w:t>
      </w:r>
      <w:proofErr w:type="gramEnd"/>
      <w:r w:rsidRPr="00E050C8">
        <w:rPr>
          <w:rFonts w:ascii="Arial" w:hAnsi="Arial" w:cs="Arial"/>
          <w:sz w:val="20"/>
          <w:szCs w:val="20"/>
          <w:lang w:val="en-GB"/>
        </w:rPr>
        <w:t xml:space="preserve"> not provide funding to workers' trade unions, nor to their representatives, either in Italy or abroad, unless in compliance with applicable regulations and in full transparency. </w:t>
      </w:r>
    </w:p>
    <w:p w14:paraId="61210DA8" w14:textId="17816ADC" w:rsidR="00962BC1" w:rsidRPr="00E050C8" w:rsidRDefault="00FA36FC" w:rsidP="00FA36FC">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Interpump </w:t>
      </w:r>
      <w:r w:rsidR="0028557C" w:rsidRPr="00E050C8">
        <w:rPr>
          <w:rFonts w:ascii="Arial" w:hAnsi="Arial" w:cs="Arial"/>
          <w:sz w:val="20"/>
          <w:szCs w:val="20"/>
          <w:lang w:val="en-GB"/>
        </w:rPr>
        <w:t xml:space="preserve">Group </w:t>
      </w:r>
      <w:r w:rsidRPr="00E050C8">
        <w:rPr>
          <w:rFonts w:ascii="Arial" w:hAnsi="Arial" w:cs="Arial"/>
          <w:sz w:val="20"/>
          <w:szCs w:val="20"/>
          <w:lang w:val="en-GB"/>
        </w:rPr>
        <w:t>recognises workers' trade unions and undertakes to maintain relations of loyal collaboration with them.</w:t>
      </w:r>
    </w:p>
    <w:p w14:paraId="7982BEC6" w14:textId="77777777" w:rsidR="00962BC1" w:rsidRPr="00E050C8" w:rsidRDefault="00962BC1" w:rsidP="00C85629">
      <w:pPr>
        <w:spacing w:before="120" w:after="120" w:line="240" w:lineRule="auto"/>
        <w:ind w:left="-142"/>
        <w:jc w:val="both"/>
        <w:rPr>
          <w:rFonts w:ascii="Arial" w:hAnsi="Arial" w:cs="Arial"/>
          <w:sz w:val="20"/>
          <w:szCs w:val="20"/>
          <w:lang w:val="en-GB"/>
        </w:rPr>
      </w:pPr>
    </w:p>
    <w:p w14:paraId="27DDBB33" w14:textId="68DEA336" w:rsidR="00962BC1" w:rsidRPr="00E050C8" w:rsidRDefault="00FA36FC" w:rsidP="00C85629">
      <w:pPr>
        <w:widowControl w:val="0"/>
        <w:numPr>
          <w:ilvl w:val="1"/>
          <w:numId w:val="41"/>
        </w:numPr>
        <w:autoSpaceDE w:val="0"/>
        <w:autoSpaceDN w:val="0"/>
        <w:spacing w:before="120" w:after="120" w:line="240" w:lineRule="auto"/>
        <w:ind w:left="-142" w:firstLine="0"/>
        <w:jc w:val="both"/>
        <w:outlineLvl w:val="1"/>
        <w:rPr>
          <w:rFonts w:ascii="Arial" w:hAnsi="Arial" w:cs="Arial"/>
          <w:b/>
          <w:color w:val="4472C4" w:themeColor="accent1"/>
          <w:sz w:val="20"/>
          <w:szCs w:val="20"/>
          <w:lang w:val="en-GB"/>
        </w:rPr>
      </w:pPr>
      <w:bookmarkStart w:id="140" w:name="_Toc119507730"/>
      <w:r w:rsidRPr="00E050C8">
        <w:rPr>
          <w:rFonts w:ascii="Arial" w:hAnsi="Arial" w:cs="Arial"/>
          <w:b/>
          <w:color w:val="4472C4" w:themeColor="accent1"/>
          <w:sz w:val="20"/>
          <w:szCs w:val="20"/>
          <w:lang w:val="en-GB"/>
        </w:rPr>
        <w:t>Relations with antitrust and regulatory bodies</w:t>
      </w:r>
      <w:bookmarkEnd w:id="140"/>
    </w:p>
    <w:p w14:paraId="000E9058" w14:textId="5AED46CC" w:rsidR="00962BC1" w:rsidRPr="00E050C8" w:rsidRDefault="00FA36FC" w:rsidP="00C85629">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Interpump Group ensures full and scrupulous compliance with antitrust rules and with the provisions of the Authorities that regulate the market. Interpump does not deny or delay any information requested by the antitrust authorities and/or other regulatory bodies in their respective inspection functions and actively cooperates </w:t>
      </w:r>
      <w:proofErr w:type="gramStart"/>
      <w:r w:rsidRPr="00E050C8">
        <w:rPr>
          <w:rFonts w:ascii="Arial" w:hAnsi="Arial" w:cs="Arial"/>
          <w:sz w:val="20"/>
          <w:szCs w:val="20"/>
          <w:lang w:val="en-GB"/>
        </w:rPr>
        <w:t>during the course of</w:t>
      </w:r>
      <w:proofErr w:type="gramEnd"/>
      <w:r w:rsidRPr="00E050C8">
        <w:rPr>
          <w:rFonts w:ascii="Arial" w:hAnsi="Arial" w:cs="Arial"/>
          <w:sz w:val="20"/>
          <w:szCs w:val="20"/>
          <w:lang w:val="en-GB"/>
        </w:rPr>
        <w:t xml:space="preserve"> the investigative procedures.</w:t>
      </w:r>
    </w:p>
    <w:p w14:paraId="0644447B" w14:textId="77777777" w:rsidR="00962BC1" w:rsidRPr="00E050C8" w:rsidRDefault="00962BC1" w:rsidP="00C85629">
      <w:pPr>
        <w:spacing w:before="120" w:after="120" w:line="240" w:lineRule="auto"/>
        <w:ind w:left="-142"/>
        <w:jc w:val="both"/>
        <w:rPr>
          <w:rFonts w:ascii="Arial" w:hAnsi="Arial" w:cs="Arial"/>
          <w:sz w:val="20"/>
          <w:szCs w:val="20"/>
          <w:lang w:val="en-GB"/>
        </w:rPr>
      </w:pPr>
    </w:p>
    <w:p w14:paraId="0403E3E0" w14:textId="53CD3E79" w:rsidR="00962BC1" w:rsidRPr="00E050C8" w:rsidRDefault="00FA36FC" w:rsidP="00C85629">
      <w:pPr>
        <w:widowControl w:val="0"/>
        <w:numPr>
          <w:ilvl w:val="1"/>
          <w:numId w:val="41"/>
        </w:numPr>
        <w:autoSpaceDE w:val="0"/>
        <w:autoSpaceDN w:val="0"/>
        <w:spacing w:before="120" w:after="120" w:line="240" w:lineRule="auto"/>
        <w:ind w:left="-142" w:firstLine="0"/>
        <w:jc w:val="both"/>
        <w:outlineLvl w:val="1"/>
        <w:rPr>
          <w:rFonts w:ascii="Arial" w:hAnsi="Arial" w:cs="Arial"/>
          <w:b/>
          <w:color w:val="4472C4" w:themeColor="accent1"/>
          <w:sz w:val="20"/>
          <w:szCs w:val="20"/>
          <w:lang w:val="en-GB"/>
        </w:rPr>
      </w:pPr>
      <w:bookmarkStart w:id="141" w:name="_Toc119507731"/>
      <w:r w:rsidRPr="00E050C8">
        <w:rPr>
          <w:rFonts w:ascii="Arial" w:hAnsi="Arial" w:cs="Arial"/>
          <w:b/>
          <w:color w:val="4472C4" w:themeColor="accent1"/>
          <w:sz w:val="20"/>
          <w:szCs w:val="20"/>
          <w:lang w:val="en-GB"/>
        </w:rPr>
        <w:t>Subsidies and financing</w:t>
      </w:r>
      <w:bookmarkEnd w:id="141"/>
    </w:p>
    <w:p w14:paraId="514FD5A8" w14:textId="77777777" w:rsidR="00FA36FC" w:rsidRPr="00E050C8" w:rsidRDefault="00FA36FC" w:rsidP="00FA36FC">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Contributions, </w:t>
      </w:r>
      <w:proofErr w:type="gramStart"/>
      <w:r w:rsidRPr="00E050C8">
        <w:rPr>
          <w:rFonts w:ascii="Arial" w:hAnsi="Arial" w:cs="Arial"/>
          <w:sz w:val="20"/>
          <w:szCs w:val="20"/>
          <w:lang w:val="en-GB"/>
        </w:rPr>
        <w:t>subsidies</w:t>
      </w:r>
      <w:proofErr w:type="gramEnd"/>
      <w:r w:rsidRPr="00E050C8">
        <w:rPr>
          <w:rFonts w:ascii="Arial" w:hAnsi="Arial" w:cs="Arial"/>
          <w:sz w:val="20"/>
          <w:szCs w:val="20"/>
          <w:lang w:val="en-GB"/>
        </w:rPr>
        <w:t xml:space="preserve"> or financing obtained from the European Union, the State or another Public Entity, even if of small value and/or amount, must be used for the purposes for which they were requested and granted.</w:t>
      </w:r>
    </w:p>
    <w:p w14:paraId="34E8C782" w14:textId="118163EB" w:rsidR="00962BC1" w:rsidRPr="00E050C8" w:rsidRDefault="00FA36FC" w:rsidP="00FA36FC">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Similarly, in the event of participation in public procedures, the recipients of this Code are required to operate in compliance with the law and correct business practice, avoiding </w:t>
      </w:r>
      <w:proofErr w:type="gramStart"/>
      <w:r w:rsidRPr="00E050C8">
        <w:rPr>
          <w:rFonts w:ascii="Arial" w:hAnsi="Arial" w:cs="Arial"/>
          <w:sz w:val="20"/>
          <w:szCs w:val="20"/>
          <w:lang w:val="en-GB"/>
        </w:rPr>
        <w:t>in particular inducing</w:t>
      </w:r>
      <w:proofErr w:type="gramEnd"/>
      <w:r w:rsidRPr="00E050C8">
        <w:rPr>
          <w:rFonts w:ascii="Arial" w:hAnsi="Arial" w:cs="Arial"/>
          <w:sz w:val="20"/>
          <w:szCs w:val="20"/>
          <w:lang w:val="en-GB"/>
        </w:rPr>
        <w:t xml:space="preserve"> Public Administrations to operate unduly in favour of Interpump Group</w:t>
      </w:r>
      <w:r w:rsidR="0028557C" w:rsidRPr="00E050C8">
        <w:rPr>
          <w:rFonts w:ascii="Arial" w:hAnsi="Arial" w:cs="Arial"/>
          <w:sz w:val="20"/>
          <w:szCs w:val="20"/>
          <w:lang w:val="en-GB"/>
        </w:rPr>
        <w:t>’s companies</w:t>
      </w:r>
      <w:r w:rsidRPr="00E050C8">
        <w:rPr>
          <w:rFonts w:ascii="Arial" w:hAnsi="Arial" w:cs="Arial"/>
          <w:sz w:val="20"/>
          <w:szCs w:val="20"/>
          <w:lang w:val="en-GB"/>
        </w:rPr>
        <w:t>.</w:t>
      </w:r>
    </w:p>
    <w:p w14:paraId="202728D8" w14:textId="77777777" w:rsidR="00962BC1" w:rsidRPr="00E050C8" w:rsidRDefault="00962BC1" w:rsidP="00C85629">
      <w:pPr>
        <w:spacing w:before="120" w:after="120" w:line="240" w:lineRule="auto"/>
        <w:ind w:left="-142"/>
        <w:jc w:val="both"/>
        <w:rPr>
          <w:rFonts w:ascii="Arial" w:hAnsi="Arial" w:cs="Arial"/>
          <w:sz w:val="20"/>
          <w:szCs w:val="20"/>
          <w:lang w:val="en-GB"/>
        </w:rPr>
      </w:pPr>
    </w:p>
    <w:p w14:paraId="19569E85" w14:textId="7BCCD56E" w:rsidR="00962BC1" w:rsidRPr="002009DF" w:rsidRDefault="009A3F33" w:rsidP="00C85629">
      <w:pPr>
        <w:widowControl w:val="0"/>
        <w:numPr>
          <w:ilvl w:val="1"/>
          <w:numId w:val="41"/>
        </w:numPr>
        <w:autoSpaceDE w:val="0"/>
        <w:autoSpaceDN w:val="0"/>
        <w:spacing w:before="120" w:after="120" w:line="240" w:lineRule="auto"/>
        <w:ind w:left="-142" w:firstLine="0"/>
        <w:jc w:val="both"/>
        <w:outlineLvl w:val="1"/>
        <w:rPr>
          <w:rFonts w:ascii="Arial" w:hAnsi="Arial" w:cs="Arial"/>
          <w:b/>
          <w:color w:val="4472C4" w:themeColor="accent1"/>
          <w:sz w:val="20"/>
          <w:szCs w:val="20"/>
          <w:lang w:val="en-GB"/>
        </w:rPr>
      </w:pPr>
      <w:bookmarkStart w:id="142" w:name="_Toc119507732"/>
      <w:r w:rsidRPr="002009DF">
        <w:rPr>
          <w:rFonts w:ascii="Arial" w:hAnsi="Arial" w:cs="Arial"/>
          <w:b/>
          <w:color w:val="4472C4" w:themeColor="accent1"/>
          <w:sz w:val="20"/>
          <w:szCs w:val="20"/>
          <w:lang w:val="en-GB"/>
        </w:rPr>
        <w:t>Mass media</w:t>
      </w:r>
      <w:bookmarkEnd w:id="142"/>
    </w:p>
    <w:p w14:paraId="5ADB4539" w14:textId="77777777" w:rsidR="00164C5A" w:rsidRPr="00E050C8" w:rsidRDefault="00164C5A" w:rsidP="00164C5A">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Relations with the mass media are marked by respect for the right to information.</w:t>
      </w:r>
    </w:p>
    <w:p w14:paraId="28FB82CF" w14:textId="77777777" w:rsidR="00164C5A" w:rsidRPr="00E050C8" w:rsidRDefault="00164C5A" w:rsidP="00164C5A">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External communication of data or information must be truthful, accurate, clear, transparent, respectful of the honour and confidentiality of persons, coordinated and consistent with </w:t>
      </w:r>
      <w:proofErr w:type="spellStart"/>
      <w:r w:rsidRPr="00E050C8">
        <w:rPr>
          <w:rFonts w:ascii="Arial" w:hAnsi="Arial" w:cs="Arial"/>
          <w:sz w:val="20"/>
          <w:szCs w:val="20"/>
          <w:lang w:val="en-GB"/>
        </w:rPr>
        <w:t>Interpump's</w:t>
      </w:r>
      <w:proofErr w:type="spellEnd"/>
      <w:r w:rsidRPr="00E050C8">
        <w:rPr>
          <w:rFonts w:ascii="Arial" w:hAnsi="Arial" w:cs="Arial"/>
          <w:sz w:val="20"/>
          <w:szCs w:val="20"/>
          <w:lang w:val="en-GB"/>
        </w:rPr>
        <w:t xml:space="preserve"> policies. Information pertaining to Interpump and addressed to the mass media may only be divulged by the corporate functions delegated to do so or with their authorisation, in compliance with corporate procedures.</w:t>
      </w:r>
    </w:p>
    <w:p w14:paraId="4701ECAD" w14:textId="572F6A71" w:rsidR="00962BC1" w:rsidRPr="00E050C8" w:rsidRDefault="00164C5A" w:rsidP="00164C5A">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In any case, and in particular in relations with the mass media, propaganda or incitement and incitement to racism and/or xenophobia is forbidden, especially when committed in such a way as to give rise to a concrete </w:t>
      </w:r>
      <w:r w:rsidRPr="00E050C8">
        <w:rPr>
          <w:rFonts w:ascii="Arial" w:hAnsi="Arial" w:cs="Arial"/>
          <w:sz w:val="20"/>
          <w:szCs w:val="20"/>
          <w:lang w:val="en-GB"/>
        </w:rPr>
        <w:lastRenderedPageBreak/>
        <w:t>danger of dissemination and based in whole or in part on the denial of the Shoah, crimes of genocide, crimes against humanity and war crimes.</w:t>
      </w:r>
    </w:p>
    <w:p w14:paraId="51135B39" w14:textId="77777777" w:rsidR="00164C5A" w:rsidRPr="00E050C8" w:rsidRDefault="00164C5A" w:rsidP="00164C5A">
      <w:pPr>
        <w:spacing w:before="120" w:after="120" w:line="240" w:lineRule="auto"/>
        <w:ind w:left="-142"/>
        <w:jc w:val="both"/>
        <w:rPr>
          <w:rFonts w:ascii="Arial" w:hAnsi="Arial" w:cs="Arial"/>
          <w:b/>
          <w:sz w:val="20"/>
          <w:szCs w:val="20"/>
          <w:lang w:val="en-GB"/>
        </w:rPr>
      </w:pPr>
    </w:p>
    <w:p w14:paraId="2FE19592" w14:textId="7AAA02B0" w:rsidR="00962BC1" w:rsidRPr="00E050C8" w:rsidRDefault="00164C5A" w:rsidP="00C85629">
      <w:pPr>
        <w:widowControl w:val="0"/>
        <w:numPr>
          <w:ilvl w:val="1"/>
          <w:numId w:val="41"/>
        </w:numPr>
        <w:autoSpaceDE w:val="0"/>
        <w:autoSpaceDN w:val="0"/>
        <w:spacing w:before="120" w:after="120" w:line="240" w:lineRule="auto"/>
        <w:ind w:left="-142" w:firstLine="0"/>
        <w:jc w:val="both"/>
        <w:outlineLvl w:val="1"/>
        <w:rPr>
          <w:rFonts w:ascii="Arial" w:hAnsi="Arial" w:cs="Arial"/>
          <w:b/>
          <w:color w:val="4472C4" w:themeColor="accent1"/>
          <w:sz w:val="20"/>
          <w:szCs w:val="20"/>
          <w:lang w:val="en-GB"/>
        </w:rPr>
      </w:pPr>
      <w:bookmarkStart w:id="143" w:name="_Toc119507733"/>
      <w:r w:rsidRPr="00E050C8">
        <w:rPr>
          <w:rFonts w:ascii="Arial" w:hAnsi="Arial" w:cs="Arial"/>
          <w:b/>
          <w:color w:val="4472C4" w:themeColor="accent1"/>
          <w:sz w:val="20"/>
          <w:szCs w:val="20"/>
          <w:lang w:val="en-GB"/>
        </w:rPr>
        <w:t>Money laundering and terrorism</w:t>
      </w:r>
      <w:bookmarkEnd w:id="143"/>
    </w:p>
    <w:p w14:paraId="48FED992" w14:textId="2BE2EB70" w:rsidR="00164C5A" w:rsidRPr="00E050C8" w:rsidRDefault="00164C5A" w:rsidP="00164C5A">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Interpump Group carries out its activity in full compliance with the anti-money laundering and anti-terrorism regulations in force and with the provisions issued by the competent Italian and foreign Authorities, and to this end undertakes to refuse to carry out suspicious operations from the point of view of fairness and transparency in all the countries in which it operates. </w:t>
      </w:r>
    </w:p>
    <w:p w14:paraId="73ED9F29" w14:textId="53E014A2" w:rsidR="00164C5A" w:rsidRPr="00E050C8" w:rsidRDefault="00164C5A" w:rsidP="00164C5A">
      <w:pPr>
        <w:spacing w:before="120" w:after="120" w:line="240" w:lineRule="auto"/>
        <w:ind w:left="-142"/>
        <w:jc w:val="both"/>
        <w:rPr>
          <w:rFonts w:ascii="Arial" w:hAnsi="Arial" w:cs="Arial"/>
          <w:sz w:val="20"/>
          <w:szCs w:val="20"/>
          <w:lang w:val="en-GB"/>
        </w:rPr>
      </w:pPr>
      <w:proofErr w:type="gramStart"/>
      <w:r w:rsidRPr="00E050C8">
        <w:rPr>
          <w:rFonts w:ascii="Arial" w:hAnsi="Arial" w:cs="Arial"/>
          <w:sz w:val="20"/>
          <w:szCs w:val="20"/>
          <w:lang w:val="en-GB"/>
        </w:rPr>
        <w:t>In particular, neither</w:t>
      </w:r>
      <w:proofErr w:type="gramEnd"/>
      <w:r w:rsidRPr="00E050C8">
        <w:rPr>
          <w:rFonts w:ascii="Arial" w:hAnsi="Arial" w:cs="Arial"/>
          <w:sz w:val="20"/>
          <w:szCs w:val="20"/>
          <w:lang w:val="en-GB"/>
        </w:rPr>
        <w:t xml:space="preserve"> the</w:t>
      </w:r>
      <w:r w:rsidR="0028557C" w:rsidRPr="00E050C8">
        <w:rPr>
          <w:rFonts w:ascii="Arial" w:hAnsi="Arial" w:cs="Arial"/>
          <w:sz w:val="20"/>
          <w:szCs w:val="20"/>
          <w:lang w:val="en-GB"/>
        </w:rPr>
        <w:t xml:space="preserve"> Group’s</w:t>
      </w:r>
      <w:r w:rsidRPr="00E050C8">
        <w:rPr>
          <w:rFonts w:ascii="Arial" w:hAnsi="Arial" w:cs="Arial"/>
          <w:sz w:val="20"/>
          <w:szCs w:val="20"/>
          <w:lang w:val="en-GB"/>
        </w:rPr>
        <w:t xml:space="preserve"> </w:t>
      </w:r>
      <w:r w:rsidR="0028557C" w:rsidRPr="00E050C8">
        <w:rPr>
          <w:rFonts w:ascii="Arial" w:hAnsi="Arial" w:cs="Arial"/>
          <w:sz w:val="20"/>
          <w:szCs w:val="20"/>
          <w:lang w:val="en-GB"/>
        </w:rPr>
        <w:t>c</w:t>
      </w:r>
      <w:r w:rsidRPr="00E050C8">
        <w:rPr>
          <w:rFonts w:ascii="Arial" w:hAnsi="Arial" w:cs="Arial"/>
          <w:sz w:val="20"/>
          <w:szCs w:val="20"/>
          <w:lang w:val="en-GB"/>
        </w:rPr>
        <w:t>ompan</w:t>
      </w:r>
      <w:r w:rsidR="0028557C" w:rsidRPr="00E050C8">
        <w:rPr>
          <w:rFonts w:ascii="Arial" w:hAnsi="Arial" w:cs="Arial"/>
          <w:sz w:val="20"/>
          <w:szCs w:val="20"/>
          <w:lang w:val="en-GB"/>
        </w:rPr>
        <w:t>ies</w:t>
      </w:r>
      <w:r w:rsidRPr="00E050C8">
        <w:rPr>
          <w:rFonts w:ascii="Arial" w:hAnsi="Arial" w:cs="Arial"/>
          <w:sz w:val="20"/>
          <w:szCs w:val="20"/>
          <w:lang w:val="en-GB"/>
        </w:rPr>
        <w:t xml:space="preserve"> nor </w:t>
      </w:r>
      <w:r w:rsidR="0028557C" w:rsidRPr="00E050C8">
        <w:rPr>
          <w:rFonts w:ascii="Arial" w:hAnsi="Arial" w:cs="Arial"/>
          <w:sz w:val="20"/>
          <w:szCs w:val="20"/>
          <w:lang w:val="en-GB"/>
        </w:rPr>
        <w:t xml:space="preserve">their </w:t>
      </w:r>
      <w:r w:rsidRPr="00E050C8">
        <w:rPr>
          <w:rFonts w:ascii="Arial" w:hAnsi="Arial" w:cs="Arial"/>
          <w:sz w:val="20"/>
          <w:szCs w:val="20"/>
          <w:lang w:val="en-GB"/>
        </w:rPr>
        <w:t xml:space="preserve">Collaborators shall, in the conduct of any business and work activity, in any way and under any circumstances, be implicated in money laundering, self-laundering or the reutilisation of money deriving from unlawful or criminal activities and/or in operations and activities aimed at favouring terrorism. </w:t>
      </w:r>
    </w:p>
    <w:p w14:paraId="7DFFE206" w14:textId="7DFB399B" w:rsidR="00164C5A" w:rsidRPr="00E050C8" w:rsidRDefault="00164C5A" w:rsidP="00164C5A">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To this end, before establishing relations or stipulating contracts with suppliers and other partners, Interpump Group and </w:t>
      </w:r>
      <w:r w:rsidR="0028557C" w:rsidRPr="00E050C8">
        <w:rPr>
          <w:rFonts w:ascii="Arial" w:hAnsi="Arial" w:cs="Arial"/>
          <w:sz w:val="20"/>
          <w:szCs w:val="20"/>
          <w:lang w:val="en-GB"/>
        </w:rPr>
        <w:t>its</w:t>
      </w:r>
      <w:r w:rsidRPr="00E050C8">
        <w:rPr>
          <w:rFonts w:ascii="Arial" w:hAnsi="Arial" w:cs="Arial"/>
          <w:sz w:val="20"/>
          <w:szCs w:val="20"/>
          <w:lang w:val="en-GB"/>
        </w:rPr>
        <w:t xml:space="preserve"> Collaborators shall verify the information available on third parties and their collaborators </w:t>
      </w:r>
      <w:proofErr w:type="gramStart"/>
      <w:r w:rsidRPr="00E050C8">
        <w:rPr>
          <w:rFonts w:ascii="Arial" w:hAnsi="Arial" w:cs="Arial"/>
          <w:sz w:val="20"/>
          <w:szCs w:val="20"/>
          <w:lang w:val="en-GB"/>
        </w:rPr>
        <w:t>in order to</w:t>
      </w:r>
      <w:proofErr w:type="gramEnd"/>
      <w:r w:rsidRPr="00E050C8">
        <w:rPr>
          <w:rFonts w:ascii="Arial" w:hAnsi="Arial" w:cs="Arial"/>
          <w:sz w:val="20"/>
          <w:szCs w:val="20"/>
          <w:lang w:val="en-GB"/>
        </w:rPr>
        <w:t xml:space="preserve"> ascertain their moral integrity, reputation, good name and the legitimacy of their activities.</w:t>
      </w:r>
    </w:p>
    <w:p w14:paraId="03AB7843" w14:textId="5C8F0361" w:rsidR="00962BC1" w:rsidRPr="00E050C8" w:rsidRDefault="00164C5A" w:rsidP="00164C5A">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Compliance with the provisions of this Section is also required of third parties.</w:t>
      </w:r>
    </w:p>
    <w:p w14:paraId="50D345D5" w14:textId="77777777" w:rsidR="00962BC1" w:rsidRPr="00E050C8" w:rsidRDefault="00962BC1" w:rsidP="00C85629">
      <w:pPr>
        <w:spacing w:before="120" w:after="120" w:line="240" w:lineRule="auto"/>
        <w:ind w:left="-142"/>
        <w:jc w:val="both"/>
        <w:rPr>
          <w:rFonts w:ascii="Arial" w:hAnsi="Arial" w:cs="Arial"/>
          <w:sz w:val="20"/>
          <w:szCs w:val="20"/>
          <w:lang w:val="en-GB"/>
        </w:rPr>
      </w:pPr>
    </w:p>
    <w:p w14:paraId="542AED12" w14:textId="29DDFC7A" w:rsidR="00962BC1" w:rsidRPr="00E050C8" w:rsidRDefault="00164C5A" w:rsidP="00C85629">
      <w:pPr>
        <w:widowControl w:val="0"/>
        <w:numPr>
          <w:ilvl w:val="1"/>
          <w:numId w:val="41"/>
        </w:numPr>
        <w:autoSpaceDE w:val="0"/>
        <w:autoSpaceDN w:val="0"/>
        <w:spacing w:before="120" w:after="120" w:line="240" w:lineRule="auto"/>
        <w:ind w:left="-142" w:firstLine="0"/>
        <w:jc w:val="both"/>
        <w:outlineLvl w:val="1"/>
        <w:rPr>
          <w:rFonts w:ascii="Arial" w:hAnsi="Arial" w:cs="Arial"/>
          <w:b/>
          <w:color w:val="4472C4" w:themeColor="accent1"/>
          <w:sz w:val="20"/>
          <w:szCs w:val="20"/>
          <w:lang w:val="en-GB"/>
        </w:rPr>
      </w:pPr>
      <w:bookmarkStart w:id="144" w:name="_Toc119507734"/>
      <w:r w:rsidRPr="00E050C8">
        <w:rPr>
          <w:rFonts w:ascii="Arial" w:hAnsi="Arial" w:cs="Arial"/>
          <w:b/>
          <w:color w:val="4472C4" w:themeColor="accent1"/>
          <w:sz w:val="20"/>
          <w:szCs w:val="20"/>
          <w:lang w:val="en-GB"/>
        </w:rPr>
        <w:t>Exporting Products</w:t>
      </w:r>
      <w:bookmarkEnd w:id="144"/>
    </w:p>
    <w:p w14:paraId="27811F60" w14:textId="5F2E407C" w:rsidR="00164C5A" w:rsidRPr="00E050C8" w:rsidRDefault="00164C5A" w:rsidP="00164C5A">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When exporting products </w:t>
      </w:r>
      <w:proofErr w:type="gramStart"/>
      <w:r w:rsidRPr="00E050C8">
        <w:rPr>
          <w:rFonts w:ascii="Arial" w:hAnsi="Arial" w:cs="Arial"/>
          <w:sz w:val="20"/>
          <w:szCs w:val="20"/>
          <w:lang w:val="en-GB"/>
        </w:rPr>
        <w:t>and also</w:t>
      </w:r>
      <w:proofErr w:type="gramEnd"/>
      <w:r w:rsidRPr="00E050C8">
        <w:rPr>
          <w:rFonts w:ascii="Arial" w:hAnsi="Arial" w:cs="Arial"/>
          <w:sz w:val="20"/>
          <w:szCs w:val="20"/>
          <w:lang w:val="en-GB"/>
        </w:rPr>
        <w:t xml:space="preserve"> with reference to any parts and/or components obtained from their disassembly, </w:t>
      </w:r>
      <w:r w:rsidR="0028557C" w:rsidRPr="00E050C8">
        <w:rPr>
          <w:rFonts w:ascii="Arial" w:hAnsi="Arial" w:cs="Arial"/>
          <w:sz w:val="20"/>
          <w:szCs w:val="20"/>
          <w:lang w:val="en-GB"/>
        </w:rPr>
        <w:t xml:space="preserve">the companies of </w:t>
      </w:r>
      <w:r w:rsidRPr="00E050C8">
        <w:rPr>
          <w:rFonts w:ascii="Arial" w:hAnsi="Arial" w:cs="Arial"/>
          <w:sz w:val="20"/>
          <w:szCs w:val="20"/>
          <w:lang w:val="en-GB"/>
        </w:rPr>
        <w:t>Interpump Group operate in compliance with "dual use" regulations.</w:t>
      </w:r>
    </w:p>
    <w:p w14:paraId="523B1D50" w14:textId="78D4B6A5" w:rsidR="00962BC1" w:rsidRPr="00E050C8" w:rsidRDefault="00164C5A" w:rsidP="00164C5A">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Interpump </w:t>
      </w:r>
      <w:r w:rsidR="0028557C" w:rsidRPr="00E050C8">
        <w:rPr>
          <w:rFonts w:ascii="Arial" w:hAnsi="Arial" w:cs="Arial"/>
          <w:sz w:val="20"/>
          <w:szCs w:val="20"/>
          <w:lang w:val="en-GB"/>
        </w:rPr>
        <w:t xml:space="preserve">Group </w:t>
      </w:r>
      <w:r w:rsidRPr="00E050C8">
        <w:rPr>
          <w:rFonts w:ascii="Arial" w:hAnsi="Arial" w:cs="Arial"/>
          <w:sz w:val="20"/>
          <w:szCs w:val="20"/>
          <w:lang w:val="en-GB"/>
        </w:rPr>
        <w:t>also undertakes to guarantee that its business activities are carried out in such a way as not to violate under any circumstances the international embargo and export control laws in force in the countries in which it operates.</w:t>
      </w:r>
    </w:p>
    <w:p w14:paraId="72A3E7B1" w14:textId="77777777" w:rsidR="00164C5A" w:rsidRPr="00E050C8" w:rsidRDefault="00164C5A" w:rsidP="00164C5A">
      <w:pPr>
        <w:spacing w:before="120" w:after="120" w:line="240" w:lineRule="auto"/>
        <w:ind w:left="-142"/>
        <w:jc w:val="both"/>
        <w:rPr>
          <w:rFonts w:ascii="Arial" w:hAnsi="Arial" w:cs="Arial"/>
          <w:b/>
          <w:sz w:val="20"/>
          <w:szCs w:val="20"/>
          <w:lang w:val="en-GB"/>
        </w:rPr>
      </w:pPr>
    </w:p>
    <w:p w14:paraId="40E062D3" w14:textId="52F88E71" w:rsidR="00962BC1" w:rsidRPr="00E050C8" w:rsidRDefault="00164C5A" w:rsidP="00C85629">
      <w:pPr>
        <w:widowControl w:val="0"/>
        <w:numPr>
          <w:ilvl w:val="1"/>
          <w:numId w:val="41"/>
        </w:numPr>
        <w:autoSpaceDE w:val="0"/>
        <w:autoSpaceDN w:val="0"/>
        <w:spacing w:before="120" w:after="120" w:line="240" w:lineRule="auto"/>
        <w:ind w:left="-142" w:firstLine="0"/>
        <w:jc w:val="both"/>
        <w:outlineLvl w:val="1"/>
        <w:rPr>
          <w:rFonts w:ascii="Arial" w:hAnsi="Arial" w:cs="Arial"/>
          <w:b/>
          <w:color w:val="4472C4" w:themeColor="accent1"/>
          <w:sz w:val="20"/>
          <w:szCs w:val="20"/>
          <w:lang w:val="en-GB"/>
        </w:rPr>
      </w:pPr>
      <w:bookmarkStart w:id="145" w:name="_Toc119507735"/>
      <w:r w:rsidRPr="00E050C8">
        <w:rPr>
          <w:rFonts w:ascii="Arial" w:hAnsi="Arial" w:cs="Arial"/>
          <w:b/>
          <w:color w:val="4472C4" w:themeColor="accent1"/>
          <w:sz w:val="20"/>
          <w:szCs w:val="20"/>
          <w:lang w:val="en-GB"/>
        </w:rPr>
        <w:t>Intellectual Property</w:t>
      </w:r>
      <w:bookmarkEnd w:id="145"/>
    </w:p>
    <w:p w14:paraId="60E8BF0F" w14:textId="45DAA892" w:rsidR="00164C5A" w:rsidRPr="00E050C8" w:rsidRDefault="00164C5A" w:rsidP="00164C5A">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Interpump Group</w:t>
      </w:r>
      <w:r w:rsidR="0028557C" w:rsidRPr="00E050C8">
        <w:rPr>
          <w:rFonts w:ascii="Arial" w:hAnsi="Arial" w:cs="Arial"/>
          <w:sz w:val="20"/>
          <w:szCs w:val="20"/>
          <w:lang w:val="en-GB"/>
        </w:rPr>
        <w:t xml:space="preserve"> </w:t>
      </w:r>
      <w:r w:rsidRPr="00E050C8">
        <w:rPr>
          <w:rFonts w:ascii="Arial" w:hAnsi="Arial" w:cs="Arial"/>
          <w:sz w:val="20"/>
          <w:szCs w:val="20"/>
          <w:lang w:val="en-GB"/>
        </w:rPr>
        <w:t>safeguards its own intellectual property rights, including patents, trademarks, signs of recognition and copyrights, adhering to the policies and procedures provided for their protection. Likewise, it respects the intellectual property of others.</w:t>
      </w:r>
    </w:p>
    <w:p w14:paraId="4580CB05" w14:textId="0F15DFD7" w:rsidR="00962BC1" w:rsidRPr="00E050C8" w:rsidRDefault="00164C5A" w:rsidP="00164C5A">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Unauthorised reproduction of software, documentation or other material protected by copyright is also contrary to </w:t>
      </w:r>
      <w:proofErr w:type="spellStart"/>
      <w:r w:rsidRPr="00E050C8">
        <w:rPr>
          <w:rFonts w:ascii="Arial" w:hAnsi="Arial" w:cs="Arial"/>
          <w:sz w:val="20"/>
          <w:szCs w:val="20"/>
          <w:lang w:val="en-GB"/>
        </w:rPr>
        <w:t>Interpump's</w:t>
      </w:r>
      <w:proofErr w:type="spellEnd"/>
      <w:r w:rsidRPr="00E050C8">
        <w:rPr>
          <w:rFonts w:ascii="Arial" w:hAnsi="Arial" w:cs="Arial"/>
          <w:sz w:val="20"/>
          <w:szCs w:val="20"/>
          <w:lang w:val="en-GB"/>
        </w:rPr>
        <w:t xml:space="preserve"> policies. In particular, Interpump Group</w:t>
      </w:r>
      <w:r w:rsidR="0028557C" w:rsidRPr="00E050C8">
        <w:rPr>
          <w:rFonts w:ascii="Arial" w:hAnsi="Arial" w:cs="Arial"/>
          <w:sz w:val="20"/>
          <w:szCs w:val="20"/>
          <w:lang w:val="en-GB"/>
        </w:rPr>
        <w:t>’s companies</w:t>
      </w:r>
      <w:r w:rsidRPr="00E050C8">
        <w:rPr>
          <w:rFonts w:ascii="Arial" w:hAnsi="Arial" w:cs="Arial"/>
          <w:sz w:val="20"/>
          <w:szCs w:val="20"/>
          <w:lang w:val="en-GB"/>
        </w:rPr>
        <w:t xml:space="preserve"> respect the restrictions specified in the licence agreements relative to the production/distribution of </w:t>
      </w:r>
      <w:proofErr w:type="gramStart"/>
      <w:r w:rsidRPr="00E050C8">
        <w:rPr>
          <w:rFonts w:ascii="Arial" w:hAnsi="Arial" w:cs="Arial"/>
          <w:sz w:val="20"/>
          <w:szCs w:val="20"/>
          <w:lang w:val="en-GB"/>
        </w:rPr>
        <w:t>third party</w:t>
      </w:r>
      <w:proofErr w:type="gramEnd"/>
      <w:r w:rsidRPr="00E050C8">
        <w:rPr>
          <w:rFonts w:ascii="Arial" w:hAnsi="Arial" w:cs="Arial"/>
          <w:sz w:val="20"/>
          <w:szCs w:val="20"/>
          <w:lang w:val="en-GB"/>
        </w:rPr>
        <w:t xml:space="preserve"> products or those stipulated with its own software suppliers and prohibits the use or reproduction of software or documentation outside what is permitted by each of the aforementioned licence agreements.</w:t>
      </w:r>
    </w:p>
    <w:p w14:paraId="11189337" w14:textId="77777777" w:rsidR="00962BC1" w:rsidRPr="00E050C8" w:rsidRDefault="00962BC1" w:rsidP="00C85629">
      <w:pPr>
        <w:spacing w:before="120" w:after="120" w:line="240" w:lineRule="auto"/>
        <w:ind w:left="-142"/>
        <w:jc w:val="both"/>
        <w:rPr>
          <w:rFonts w:ascii="Arial" w:hAnsi="Arial" w:cs="Arial"/>
          <w:sz w:val="20"/>
          <w:szCs w:val="20"/>
          <w:lang w:val="en-GB"/>
        </w:rPr>
      </w:pPr>
    </w:p>
    <w:p w14:paraId="76D45BE6" w14:textId="4F54BBE1" w:rsidR="00962BC1" w:rsidRPr="00E050C8" w:rsidRDefault="00164C5A" w:rsidP="00C85629">
      <w:pPr>
        <w:widowControl w:val="0"/>
        <w:numPr>
          <w:ilvl w:val="1"/>
          <w:numId w:val="41"/>
        </w:numPr>
        <w:autoSpaceDE w:val="0"/>
        <w:autoSpaceDN w:val="0"/>
        <w:spacing w:before="120" w:after="120" w:line="240" w:lineRule="auto"/>
        <w:ind w:left="-142" w:firstLine="0"/>
        <w:jc w:val="both"/>
        <w:outlineLvl w:val="1"/>
        <w:rPr>
          <w:rFonts w:ascii="Arial" w:hAnsi="Arial" w:cs="Arial"/>
          <w:b/>
          <w:color w:val="4472C4" w:themeColor="accent1"/>
          <w:sz w:val="20"/>
          <w:szCs w:val="20"/>
          <w:lang w:val="en-GB"/>
        </w:rPr>
      </w:pPr>
      <w:bookmarkStart w:id="146" w:name="_Toc119507736"/>
      <w:r w:rsidRPr="00E050C8">
        <w:rPr>
          <w:rFonts w:ascii="Arial" w:hAnsi="Arial" w:cs="Arial"/>
          <w:b/>
          <w:color w:val="4472C4" w:themeColor="accent1"/>
          <w:sz w:val="20"/>
          <w:szCs w:val="20"/>
          <w:lang w:val="en-GB"/>
        </w:rPr>
        <w:t>Fair competition</w:t>
      </w:r>
      <w:bookmarkEnd w:id="146"/>
    </w:p>
    <w:p w14:paraId="054E4C32" w14:textId="23B1E6AE" w:rsidR="00962BC1" w:rsidRPr="00E050C8" w:rsidRDefault="00164C5A" w:rsidP="00C85629">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All relations with competitors, actual or potential, are characterised by loyalty and fairness and, consequently, the </w:t>
      </w:r>
      <w:r w:rsidR="0028557C" w:rsidRPr="00E050C8">
        <w:rPr>
          <w:rFonts w:ascii="Arial" w:hAnsi="Arial" w:cs="Arial"/>
          <w:sz w:val="20"/>
          <w:szCs w:val="20"/>
          <w:lang w:val="en-GB"/>
        </w:rPr>
        <w:t xml:space="preserve">Group </w:t>
      </w:r>
      <w:r w:rsidRPr="00E050C8">
        <w:rPr>
          <w:rFonts w:ascii="Arial" w:hAnsi="Arial" w:cs="Arial"/>
          <w:sz w:val="20"/>
          <w:szCs w:val="20"/>
          <w:lang w:val="en-GB"/>
        </w:rPr>
        <w:t>disapproves of any behaviour that may constitute an impediment or disturbance to the exercise of a business or trade.</w:t>
      </w:r>
    </w:p>
    <w:p w14:paraId="64E9023E" w14:textId="77777777" w:rsidR="00164C5A" w:rsidRPr="00E050C8" w:rsidRDefault="00164C5A" w:rsidP="00C85629">
      <w:pPr>
        <w:spacing w:before="120" w:after="120" w:line="240" w:lineRule="auto"/>
        <w:ind w:left="-142"/>
        <w:jc w:val="both"/>
        <w:rPr>
          <w:rFonts w:ascii="Arial" w:hAnsi="Arial" w:cs="Arial"/>
          <w:sz w:val="20"/>
          <w:szCs w:val="20"/>
          <w:lang w:val="en-GB"/>
        </w:rPr>
      </w:pPr>
    </w:p>
    <w:p w14:paraId="27CDD685" w14:textId="72BE392A" w:rsidR="00962BC1" w:rsidRPr="00E050C8" w:rsidRDefault="00164C5A" w:rsidP="00C85629">
      <w:pPr>
        <w:widowControl w:val="0"/>
        <w:numPr>
          <w:ilvl w:val="1"/>
          <w:numId w:val="41"/>
        </w:numPr>
        <w:autoSpaceDE w:val="0"/>
        <w:autoSpaceDN w:val="0"/>
        <w:spacing w:before="120" w:after="120" w:line="240" w:lineRule="auto"/>
        <w:ind w:left="-142" w:firstLine="0"/>
        <w:jc w:val="both"/>
        <w:outlineLvl w:val="1"/>
        <w:rPr>
          <w:rFonts w:ascii="Arial" w:hAnsi="Arial" w:cs="Arial"/>
          <w:b/>
          <w:color w:val="4472C4" w:themeColor="accent1"/>
          <w:sz w:val="20"/>
          <w:szCs w:val="20"/>
          <w:lang w:val="en-GB"/>
        </w:rPr>
      </w:pPr>
      <w:bookmarkStart w:id="147" w:name="_Toc119507737"/>
      <w:r w:rsidRPr="00E050C8">
        <w:rPr>
          <w:rFonts w:ascii="Arial" w:hAnsi="Arial" w:cs="Arial"/>
          <w:b/>
          <w:color w:val="4472C4" w:themeColor="accent1"/>
          <w:sz w:val="20"/>
          <w:szCs w:val="20"/>
          <w:lang w:val="en-GB"/>
        </w:rPr>
        <w:t>Organised crime</w:t>
      </w:r>
      <w:bookmarkEnd w:id="147"/>
    </w:p>
    <w:p w14:paraId="34311AAF" w14:textId="7AEB7235" w:rsidR="00962BC1" w:rsidRPr="00E050C8" w:rsidRDefault="00164C5A" w:rsidP="00C85629">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Interpump Group prohibits any conduct that may even indirectly facilitate the commission of criminal offences of an associative nature, whether of a national or transnational nature, such as</w:t>
      </w:r>
      <w:proofErr w:type="gramStart"/>
      <w:r w:rsidRPr="00E050C8">
        <w:rPr>
          <w:rFonts w:ascii="Arial" w:hAnsi="Arial" w:cs="Arial"/>
          <w:sz w:val="20"/>
          <w:szCs w:val="20"/>
          <w:lang w:val="en-GB"/>
        </w:rPr>
        <w:t>, in particular, criminal</w:t>
      </w:r>
      <w:proofErr w:type="gramEnd"/>
      <w:r w:rsidRPr="00E050C8">
        <w:rPr>
          <w:rFonts w:ascii="Arial" w:hAnsi="Arial" w:cs="Arial"/>
          <w:sz w:val="20"/>
          <w:szCs w:val="20"/>
          <w:lang w:val="en-GB"/>
        </w:rPr>
        <w:t xml:space="preserve"> association aimed at the illegal trafficking of weapons and/or narcotic or psychotropic substances. Compliance with the provisions of this Section is also required of third parties.</w:t>
      </w:r>
    </w:p>
    <w:p w14:paraId="46B5BE35" w14:textId="77777777" w:rsidR="00962BC1" w:rsidRPr="00E050C8" w:rsidRDefault="00962BC1" w:rsidP="00C85629">
      <w:pPr>
        <w:spacing w:before="120" w:after="120" w:line="240" w:lineRule="auto"/>
        <w:ind w:left="-142"/>
        <w:jc w:val="both"/>
        <w:rPr>
          <w:rFonts w:ascii="Arial" w:hAnsi="Arial" w:cs="Arial"/>
          <w:sz w:val="20"/>
          <w:szCs w:val="20"/>
          <w:lang w:val="en-GB"/>
        </w:rPr>
      </w:pPr>
    </w:p>
    <w:p w14:paraId="454EDFA1" w14:textId="57F85AA5" w:rsidR="00962BC1" w:rsidRPr="00E050C8" w:rsidRDefault="00164C5A" w:rsidP="00E050C8">
      <w:pPr>
        <w:pStyle w:val="ListParagraph"/>
        <w:numPr>
          <w:ilvl w:val="0"/>
          <w:numId w:val="40"/>
        </w:numPr>
        <w:spacing w:before="120" w:after="120"/>
        <w:ind w:left="714" w:hanging="357"/>
        <w:jc w:val="left"/>
        <w:outlineLvl w:val="0"/>
        <w:rPr>
          <w:b/>
          <w:bCs/>
          <w:color w:val="4472C4" w:themeColor="accent1"/>
          <w:sz w:val="32"/>
          <w:szCs w:val="32"/>
          <w:lang w:val="en-GB"/>
        </w:rPr>
      </w:pPr>
      <w:bookmarkStart w:id="148" w:name="_Toc119507738"/>
      <w:r w:rsidRPr="00E050C8">
        <w:rPr>
          <w:b/>
          <w:bCs/>
          <w:color w:val="4472C4" w:themeColor="accent1"/>
          <w:sz w:val="32"/>
          <w:szCs w:val="32"/>
          <w:lang w:val="en-GB"/>
        </w:rPr>
        <w:t>METHODS OF IMPLEMENTATION</w:t>
      </w:r>
      <w:bookmarkEnd w:id="148"/>
    </w:p>
    <w:p w14:paraId="7E0D8D54" w14:textId="77777777" w:rsidR="00962BC1" w:rsidRPr="00E050C8" w:rsidRDefault="00962BC1" w:rsidP="00C85629">
      <w:pPr>
        <w:pStyle w:val="ListParagraph"/>
        <w:widowControl/>
        <w:numPr>
          <w:ilvl w:val="0"/>
          <w:numId w:val="41"/>
        </w:numPr>
        <w:autoSpaceDE/>
        <w:autoSpaceDN/>
        <w:spacing w:before="120" w:after="120"/>
        <w:ind w:left="-142" w:firstLine="0"/>
        <w:rPr>
          <w:rFonts w:eastAsiaTheme="minorHAnsi"/>
          <w:b/>
          <w:vanish/>
          <w:sz w:val="20"/>
          <w:szCs w:val="20"/>
          <w:lang w:val="en-GB" w:eastAsia="it-IT"/>
        </w:rPr>
      </w:pPr>
    </w:p>
    <w:p w14:paraId="3AAED87B" w14:textId="0CD80655" w:rsidR="00962BC1" w:rsidRPr="00E050C8" w:rsidRDefault="00164C5A" w:rsidP="00BF7C0C">
      <w:pPr>
        <w:widowControl w:val="0"/>
        <w:numPr>
          <w:ilvl w:val="1"/>
          <w:numId w:val="41"/>
        </w:numPr>
        <w:autoSpaceDE w:val="0"/>
        <w:autoSpaceDN w:val="0"/>
        <w:spacing w:before="120" w:after="120" w:line="240" w:lineRule="auto"/>
        <w:ind w:left="290"/>
        <w:jc w:val="both"/>
        <w:outlineLvl w:val="1"/>
        <w:rPr>
          <w:rFonts w:ascii="Arial" w:hAnsi="Arial" w:cs="Arial"/>
          <w:b/>
          <w:color w:val="4472C4" w:themeColor="accent1"/>
          <w:sz w:val="20"/>
          <w:szCs w:val="20"/>
          <w:lang w:val="en-GB"/>
        </w:rPr>
      </w:pPr>
      <w:bookmarkStart w:id="149" w:name="_Toc119507739"/>
      <w:r w:rsidRPr="00E050C8">
        <w:rPr>
          <w:rFonts w:ascii="Arial" w:hAnsi="Arial" w:cs="Arial"/>
          <w:b/>
          <w:color w:val="4472C4" w:themeColor="accent1"/>
          <w:sz w:val="20"/>
          <w:szCs w:val="20"/>
          <w:lang w:val="en-GB"/>
        </w:rPr>
        <w:t>Communication and training</w:t>
      </w:r>
      <w:bookmarkEnd w:id="149"/>
    </w:p>
    <w:p w14:paraId="78EBF980" w14:textId="77777777" w:rsidR="00164C5A" w:rsidRPr="00E050C8" w:rsidRDefault="00164C5A" w:rsidP="00164C5A">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lastRenderedPageBreak/>
        <w:t>This Code of Ethics is brought to the attention of internal and external stakeholders through a programme of appropriate communication and dissemination activities.</w:t>
      </w:r>
    </w:p>
    <w:p w14:paraId="732D4BA5" w14:textId="09D9BAF1" w:rsidR="00962BC1" w:rsidRPr="00E050C8" w:rsidRDefault="0028557C" w:rsidP="00164C5A">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In order to ensure the correct understanding of this Code, Interpump Group S.p.A. and its subsidiaries, prepare and carry out, also based on the indications of the Head of Internal Audit of Interpump Group S.p.A., or of the Supervisory Board of the Italian companies of the Group which have adopted an Organisation and Management Model pursuant to Legislative Decree 231/2001, a training activity aimed at fostering awareness of the principles and ethical standards set out in this Code. Training initiatives are differentiated according to the role and responsibility of Collaborators</w:t>
      </w:r>
      <w:r w:rsidR="00164C5A" w:rsidRPr="00E050C8">
        <w:rPr>
          <w:rFonts w:ascii="Arial" w:hAnsi="Arial" w:cs="Arial"/>
          <w:sz w:val="20"/>
          <w:szCs w:val="20"/>
          <w:lang w:val="en-GB"/>
        </w:rPr>
        <w:t>.</w:t>
      </w:r>
    </w:p>
    <w:p w14:paraId="2BBBEF1B" w14:textId="77777777" w:rsidR="00962BC1" w:rsidRPr="00E050C8" w:rsidRDefault="00962BC1" w:rsidP="00C85629">
      <w:pPr>
        <w:spacing w:before="120" w:after="120" w:line="240" w:lineRule="auto"/>
        <w:ind w:left="-142"/>
        <w:jc w:val="both"/>
        <w:rPr>
          <w:rFonts w:ascii="Arial" w:hAnsi="Arial" w:cs="Arial"/>
          <w:sz w:val="20"/>
          <w:szCs w:val="20"/>
          <w:lang w:val="en-GB"/>
        </w:rPr>
      </w:pPr>
    </w:p>
    <w:p w14:paraId="63D0A384" w14:textId="56DEF03E" w:rsidR="00962BC1" w:rsidRPr="00E050C8" w:rsidRDefault="00164C5A" w:rsidP="00BF7C0C">
      <w:pPr>
        <w:widowControl w:val="0"/>
        <w:numPr>
          <w:ilvl w:val="1"/>
          <w:numId w:val="41"/>
        </w:numPr>
        <w:autoSpaceDE w:val="0"/>
        <w:autoSpaceDN w:val="0"/>
        <w:spacing w:before="120" w:after="120" w:line="240" w:lineRule="auto"/>
        <w:ind w:left="290"/>
        <w:jc w:val="both"/>
        <w:outlineLvl w:val="1"/>
        <w:rPr>
          <w:rFonts w:ascii="Arial" w:hAnsi="Arial" w:cs="Arial"/>
          <w:b/>
          <w:color w:val="4472C4" w:themeColor="accent1"/>
          <w:sz w:val="20"/>
          <w:szCs w:val="20"/>
          <w:lang w:val="en-GB"/>
        </w:rPr>
      </w:pPr>
      <w:bookmarkStart w:id="150" w:name="_Toc119507740"/>
      <w:r w:rsidRPr="00E050C8">
        <w:rPr>
          <w:rFonts w:ascii="Arial" w:hAnsi="Arial" w:cs="Arial"/>
          <w:b/>
          <w:color w:val="4472C4" w:themeColor="accent1"/>
          <w:sz w:val="20"/>
          <w:szCs w:val="20"/>
          <w:lang w:val="en-GB"/>
        </w:rPr>
        <w:t>Conflict with the code of ethics</w:t>
      </w:r>
      <w:bookmarkEnd w:id="150"/>
    </w:p>
    <w:p w14:paraId="30442DAA" w14:textId="0E320E71" w:rsidR="00962BC1" w:rsidRPr="00E050C8" w:rsidRDefault="00164C5A" w:rsidP="00C85629">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Should even one of the provisions of this Code conflict with provisions contained in the internal regulations or company procedures of Interpump Group, the Code of Ethics shall prevail over any such provisions.</w:t>
      </w:r>
    </w:p>
    <w:p w14:paraId="0A54E2EC" w14:textId="77777777" w:rsidR="00164C5A" w:rsidRPr="00E050C8" w:rsidRDefault="00164C5A" w:rsidP="00C85629">
      <w:pPr>
        <w:spacing w:before="120" w:after="120" w:line="240" w:lineRule="auto"/>
        <w:ind w:left="-142"/>
        <w:jc w:val="both"/>
        <w:rPr>
          <w:rFonts w:ascii="Arial" w:hAnsi="Arial" w:cs="Arial"/>
          <w:sz w:val="20"/>
          <w:szCs w:val="20"/>
          <w:lang w:val="en-GB"/>
        </w:rPr>
      </w:pPr>
    </w:p>
    <w:p w14:paraId="42989A2A" w14:textId="5838CF3A" w:rsidR="00962BC1" w:rsidRPr="00E050C8" w:rsidRDefault="00164C5A" w:rsidP="00BF7C0C">
      <w:pPr>
        <w:widowControl w:val="0"/>
        <w:numPr>
          <w:ilvl w:val="1"/>
          <w:numId w:val="41"/>
        </w:numPr>
        <w:autoSpaceDE w:val="0"/>
        <w:autoSpaceDN w:val="0"/>
        <w:spacing w:before="120" w:after="120" w:line="240" w:lineRule="auto"/>
        <w:ind w:left="290"/>
        <w:jc w:val="both"/>
        <w:outlineLvl w:val="1"/>
        <w:rPr>
          <w:rFonts w:ascii="Arial" w:hAnsi="Arial" w:cs="Arial"/>
          <w:b/>
          <w:color w:val="4472C4" w:themeColor="accent1"/>
          <w:sz w:val="20"/>
          <w:szCs w:val="20"/>
          <w:lang w:val="en-GB"/>
        </w:rPr>
      </w:pPr>
      <w:bookmarkStart w:id="151" w:name="_Toc119507741"/>
      <w:r w:rsidRPr="00E050C8">
        <w:rPr>
          <w:rFonts w:ascii="Arial" w:hAnsi="Arial" w:cs="Arial"/>
          <w:b/>
          <w:color w:val="4472C4" w:themeColor="accent1"/>
          <w:sz w:val="20"/>
          <w:szCs w:val="20"/>
          <w:lang w:val="en-GB"/>
        </w:rPr>
        <w:t>Management of whistleblowing reports</w:t>
      </w:r>
      <w:bookmarkEnd w:id="151"/>
    </w:p>
    <w:p w14:paraId="64E6AF4D" w14:textId="3A331BF0" w:rsidR="00164C5A" w:rsidRPr="00E050C8" w:rsidRDefault="00164C5A" w:rsidP="00164C5A">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Interpump</w:t>
      </w:r>
      <w:r w:rsidR="0028557C" w:rsidRPr="00E050C8">
        <w:rPr>
          <w:rFonts w:ascii="Arial" w:hAnsi="Arial" w:cs="Arial"/>
          <w:sz w:val="20"/>
          <w:szCs w:val="20"/>
          <w:lang w:val="en-GB"/>
        </w:rPr>
        <w:t xml:space="preserve"> Group</w:t>
      </w:r>
      <w:r w:rsidRPr="00E050C8">
        <w:rPr>
          <w:rFonts w:ascii="Arial" w:hAnsi="Arial" w:cs="Arial"/>
          <w:sz w:val="20"/>
          <w:szCs w:val="20"/>
          <w:lang w:val="en-GB"/>
        </w:rPr>
        <w:t xml:space="preserve"> adopts a whistleblowing management policy in line with national and international best practices of reference and in compliance with current statutory and regulatory requirements.</w:t>
      </w:r>
    </w:p>
    <w:p w14:paraId="00E017DC" w14:textId="55C3AA84" w:rsidR="00164C5A" w:rsidRPr="00E050C8" w:rsidRDefault="00164C5A" w:rsidP="00164C5A">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Interpump Group</w:t>
      </w:r>
      <w:proofErr w:type="gramStart"/>
      <w:r w:rsidRPr="00E050C8">
        <w:rPr>
          <w:rFonts w:ascii="Arial" w:hAnsi="Arial" w:cs="Arial"/>
          <w:sz w:val="20"/>
          <w:szCs w:val="20"/>
          <w:lang w:val="en-GB"/>
        </w:rPr>
        <w:t>, in particular, is</w:t>
      </w:r>
      <w:proofErr w:type="gramEnd"/>
      <w:r w:rsidRPr="00E050C8">
        <w:rPr>
          <w:rFonts w:ascii="Arial" w:hAnsi="Arial" w:cs="Arial"/>
          <w:sz w:val="20"/>
          <w:szCs w:val="20"/>
          <w:lang w:val="en-GB"/>
        </w:rPr>
        <w:t xml:space="preserve"> committed to ensuring that all reported cases of non-compliance are known to and managed by the competent corporate bodies.</w:t>
      </w:r>
    </w:p>
    <w:p w14:paraId="30000234" w14:textId="4E716C1C" w:rsidR="00164C5A" w:rsidRPr="00E050C8" w:rsidRDefault="00164C5A" w:rsidP="00164C5A">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Interpump Group is inspired by the following principles in managing reports of non-compliance:</w:t>
      </w:r>
    </w:p>
    <w:p w14:paraId="0B614FF9" w14:textId="549A48D2" w:rsidR="00164C5A" w:rsidRPr="00E050C8" w:rsidRDefault="00164C5A" w:rsidP="00164C5A">
      <w:pPr>
        <w:numPr>
          <w:ilvl w:val="0"/>
          <w:numId w:val="48"/>
        </w:numPr>
        <w:spacing w:before="120" w:after="120" w:line="240" w:lineRule="auto"/>
        <w:jc w:val="both"/>
        <w:rPr>
          <w:rFonts w:ascii="Arial" w:hAnsi="Arial" w:cs="Arial"/>
          <w:sz w:val="20"/>
          <w:szCs w:val="20"/>
          <w:lang w:val="en-GB"/>
        </w:rPr>
      </w:pPr>
      <w:r w:rsidRPr="00E050C8">
        <w:rPr>
          <w:rFonts w:ascii="Arial" w:hAnsi="Arial" w:cs="Arial"/>
          <w:sz w:val="20"/>
          <w:szCs w:val="20"/>
          <w:lang w:val="en-GB"/>
        </w:rPr>
        <w:t>protection of the reporting party (</w:t>
      </w:r>
      <w:proofErr w:type="spellStart"/>
      <w:r w:rsidRPr="00E050C8">
        <w:rPr>
          <w:rFonts w:ascii="Arial" w:hAnsi="Arial" w:cs="Arial"/>
          <w:sz w:val="20"/>
          <w:szCs w:val="20"/>
          <w:lang w:val="en-GB"/>
        </w:rPr>
        <w:t>whistleblower</w:t>
      </w:r>
      <w:proofErr w:type="spellEnd"/>
      <w:r w:rsidRPr="00E050C8">
        <w:rPr>
          <w:rFonts w:ascii="Arial" w:hAnsi="Arial" w:cs="Arial"/>
          <w:sz w:val="20"/>
          <w:szCs w:val="20"/>
          <w:lang w:val="en-GB"/>
        </w:rPr>
        <w:t xml:space="preserve">) and the reported person from any form or act of retaliation and/or </w:t>
      </w:r>
      <w:proofErr w:type="gramStart"/>
      <w:r w:rsidRPr="00E050C8">
        <w:rPr>
          <w:rFonts w:ascii="Arial" w:hAnsi="Arial" w:cs="Arial"/>
          <w:sz w:val="20"/>
          <w:szCs w:val="20"/>
          <w:lang w:val="en-GB"/>
        </w:rPr>
        <w:t>discrimination;</w:t>
      </w:r>
      <w:proofErr w:type="gramEnd"/>
    </w:p>
    <w:p w14:paraId="2F45C296" w14:textId="3DE87E53" w:rsidR="00164C5A" w:rsidRPr="00E050C8" w:rsidRDefault="00164C5A" w:rsidP="00164C5A">
      <w:pPr>
        <w:numPr>
          <w:ilvl w:val="0"/>
          <w:numId w:val="48"/>
        </w:numPr>
        <w:spacing w:before="120" w:after="120" w:line="240" w:lineRule="auto"/>
        <w:jc w:val="both"/>
        <w:rPr>
          <w:rFonts w:ascii="Arial" w:hAnsi="Arial" w:cs="Arial"/>
          <w:sz w:val="20"/>
          <w:szCs w:val="20"/>
          <w:lang w:val="en-GB"/>
        </w:rPr>
      </w:pPr>
      <w:r w:rsidRPr="00E050C8">
        <w:rPr>
          <w:rFonts w:ascii="Arial" w:hAnsi="Arial" w:cs="Arial"/>
          <w:sz w:val="20"/>
          <w:szCs w:val="20"/>
          <w:lang w:val="en-GB"/>
        </w:rPr>
        <w:t xml:space="preserve">protection of the confidentiality of the identity of the </w:t>
      </w:r>
      <w:proofErr w:type="spellStart"/>
      <w:proofErr w:type="gramStart"/>
      <w:r w:rsidRPr="00E050C8">
        <w:rPr>
          <w:rFonts w:ascii="Arial" w:hAnsi="Arial" w:cs="Arial"/>
          <w:sz w:val="20"/>
          <w:szCs w:val="20"/>
          <w:lang w:val="en-GB"/>
        </w:rPr>
        <w:t>whistleblower</w:t>
      </w:r>
      <w:proofErr w:type="spellEnd"/>
      <w:r w:rsidRPr="00E050C8">
        <w:rPr>
          <w:rFonts w:ascii="Arial" w:hAnsi="Arial" w:cs="Arial"/>
          <w:sz w:val="20"/>
          <w:szCs w:val="20"/>
          <w:lang w:val="en-GB"/>
        </w:rPr>
        <w:t>;</w:t>
      </w:r>
      <w:proofErr w:type="gramEnd"/>
    </w:p>
    <w:p w14:paraId="2246BC63" w14:textId="1B430E6C" w:rsidR="00164C5A" w:rsidRPr="00E050C8" w:rsidRDefault="00164C5A" w:rsidP="00164C5A">
      <w:pPr>
        <w:numPr>
          <w:ilvl w:val="0"/>
          <w:numId w:val="48"/>
        </w:numPr>
        <w:spacing w:before="120" w:after="120" w:line="240" w:lineRule="auto"/>
        <w:jc w:val="both"/>
        <w:rPr>
          <w:rFonts w:ascii="Arial" w:hAnsi="Arial" w:cs="Arial"/>
          <w:sz w:val="20"/>
          <w:szCs w:val="20"/>
          <w:lang w:val="en-GB"/>
        </w:rPr>
      </w:pPr>
      <w:r w:rsidRPr="00E050C8">
        <w:rPr>
          <w:rFonts w:ascii="Arial" w:hAnsi="Arial" w:cs="Arial"/>
          <w:sz w:val="20"/>
          <w:szCs w:val="20"/>
          <w:lang w:val="en-GB"/>
        </w:rPr>
        <w:t xml:space="preserve">acceptance and assessment of anonymous whistleblowing, where based on precise and concordant factual </w:t>
      </w:r>
      <w:proofErr w:type="gramStart"/>
      <w:r w:rsidRPr="00E050C8">
        <w:rPr>
          <w:rFonts w:ascii="Arial" w:hAnsi="Arial" w:cs="Arial"/>
          <w:sz w:val="20"/>
          <w:szCs w:val="20"/>
          <w:lang w:val="en-GB"/>
        </w:rPr>
        <w:t>elements;</w:t>
      </w:r>
      <w:proofErr w:type="gramEnd"/>
    </w:p>
    <w:p w14:paraId="0EB5F387" w14:textId="768CF7A8" w:rsidR="00164C5A" w:rsidRPr="00E050C8" w:rsidRDefault="00164C5A" w:rsidP="00164C5A">
      <w:pPr>
        <w:numPr>
          <w:ilvl w:val="0"/>
          <w:numId w:val="48"/>
        </w:numPr>
        <w:spacing w:before="120" w:after="120" w:line="240" w:lineRule="auto"/>
        <w:jc w:val="both"/>
        <w:rPr>
          <w:rFonts w:ascii="Arial" w:hAnsi="Arial" w:cs="Arial"/>
          <w:sz w:val="20"/>
          <w:szCs w:val="20"/>
          <w:lang w:val="en-GB"/>
        </w:rPr>
      </w:pPr>
      <w:r w:rsidRPr="00E050C8">
        <w:rPr>
          <w:rFonts w:ascii="Arial" w:hAnsi="Arial" w:cs="Arial"/>
          <w:sz w:val="20"/>
          <w:szCs w:val="20"/>
          <w:lang w:val="en-GB"/>
        </w:rPr>
        <w:t>storage of the data relating to any reports on special electronic media and in areas with limited access, which is allowed only after specific authentication.</w:t>
      </w:r>
    </w:p>
    <w:p w14:paraId="23DA5A82" w14:textId="09DF3C1E" w:rsidR="00164C5A" w:rsidRPr="00E050C8" w:rsidRDefault="00164C5A" w:rsidP="00164C5A">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Without prejudice to the above, in any case, </w:t>
      </w:r>
      <w:proofErr w:type="spellStart"/>
      <w:r w:rsidRPr="00E050C8">
        <w:rPr>
          <w:rFonts w:ascii="Arial" w:hAnsi="Arial" w:cs="Arial"/>
          <w:sz w:val="20"/>
          <w:szCs w:val="20"/>
          <w:lang w:val="en-GB"/>
        </w:rPr>
        <w:t>Interpump's</w:t>
      </w:r>
      <w:proofErr w:type="spellEnd"/>
      <w:r w:rsidRPr="00E050C8">
        <w:rPr>
          <w:rFonts w:ascii="Arial" w:hAnsi="Arial" w:cs="Arial"/>
          <w:sz w:val="20"/>
          <w:szCs w:val="20"/>
          <w:lang w:val="en-GB"/>
        </w:rPr>
        <w:t xml:space="preserve"> Collaborators and third parties may report any non-compliance situation they become aware of in the performance of their activities to the</w:t>
      </w:r>
      <w:r w:rsidR="00544667" w:rsidRPr="00E050C8">
        <w:rPr>
          <w:rFonts w:ascii="Arial" w:hAnsi="Arial" w:cs="Arial"/>
          <w:sz w:val="20"/>
          <w:szCs w:val="20"/>
          <w:lang w:val="en-GB"/>
        </w:rPr>
        <w:t xml:space="preserve"> Head of Internal Audit of Interpump Group S.p.A., or to the Supervisory Board of the Italian companies of the Group which have adopted an Organisation and Management Model pursuant to Legislative Decree 231/2001,</w:t>
      </w:r>
      <w:r w:rsidRPr="00E050C8">
        <w:rPr>
          <w:rFonts w:ascii="Arial" w:hAnsi="Arial" w:cs="Arial"/>
          <w:sz w:val="20"/>
          <w:szCs w:val="20"/>
          <w:lang w:val="en-GB"/>
        </w:rPr>
        <w:t xml:space="preserve"> through the channels provided for by the Management of Whistleblowing Reports Procedure, published on the </w:t>
      </w:r>
      <w:r w:rsidR="002B7E4F" w:rsidRPr="00E050C8">
        <w:rPr>
          <w:rFonts w:ascii="Arial" w:hAnsi="Arial" w:cs="Arial"/>
          <w:sz w:val="20"/>
          <w:szCs w:val="20"/>
          <w:lang w:val="en-GB"/>
        </w:rPr>
        <w:t>c</w:t>
      </w:r>
      <w:r w:rsidRPr="00E050C8">
        <w:rPr>
          <w:rFonts w:ascii="Arial" w:hAnsi="Arial" w:cs="Arial"/>
          <w:sz w:val="20"/>
          <w:szCs w:val="20"/>
          <w:lang w:val="en-GB"/>
        </w:rPr>
        <w:t xml:space="preserve">ompany's website at </w:t>
      </w:r>
      <w:r w:rsidRPr="00423063">
        <w:rPr>
          <w:rFonts w:ascii="Arial" w:hAnsi="Arial" w:cs="Arial"/>
          <w:sz w:val="20"/>
          <w:szCs w:val="20"/>
          <w:lang w:val="en-GB"/>
        </w:rPr>
        <w:t>https://www.interpumpgroup.it/</w:t>
      </w:r>
      <w:r w:rsidR="00423063" w:rsidRPr="00423063">
        <w:rPr>
          <w:rFonts w:ascii="Arial" w:hAnsi="Arial" w:cs="Arial"/>
          <w:sz w:val="20"/>
          <w:szCs w:val="20"/>
          <w:lang w:val="en-GB"/>
        </w:rPr>
        <w:t>uk/segnalazioni</w:t>
      </w:r>
      <w:r w:rsidRPr="00423063">
        <w:rPr>
          <w:rFonts w:ascii="Arial" w:hAnsi="Arial" w:cs="Arial"/>
          <w:sz w:val="20"/>
          <w:szCs w:val="20"/>
          <w:lang w:val="en-GB"/>
        </w:rPr>
        <w:t>.aspx.</w:t>
      </w:r>
    </w:p>
    <w:p w14:paraId="2C9B5742" w14:textId="77777777" w:rsidR="00962BC1" w:rsidRPr="00E050C8" w:rsidRDefault="00962BC1" w:rsidP="00C85629">
      <w:pPr>
        <w:spacing w:before="120" w:after="120" w:line="240" w:lineRule="auto"/>
        <w:ind w:left="-142"/>
        <w:jc w:val="both"/>
        <w:rPr>
          <w:rFonts w:ascii="Arial" w:hAnsi="Arial" w:cs="Arial"/>
          <w:sz w:val="20"/>
          <w:szCs w:val="20"/>
          <w:lang w:val="en-GB"/>
        </w:rPr>
      </w:pPr>
    </w:p>
    <w:p w14:paraId="5E6F3932" w14:textId="42CD2F3E" w:rsidR="00962BC1" w:rsidRPr="00E050C8" w:rsidRDefault="00164C5A" w:rsidP="00E050C8">
      <w:pPr>
        <w:pStyle w:val="ListParagraph"/>
        <w:numPr>
          <w:ilvl w:val="0"/>
          <w:numId w:val="40"/>
        </w:numPr>
        <w:spacing w:before="120" w:after="120"/>
        <w:ind w:left="714" w:hanging="357"/>
        <w:jc w:val="left"/>
        <w:outlineLvl w:val="0"/>
        <w:rPr>
          <w:b/>
          <w:bCs/>
          <w:color w:val="4472C4" w:themeColor="accent1"/>
          <w:sz w:val="32"/>
          <w:szCs w:val="32"/>
          <w:lang w:val="en-GB"/>
        </w:rPr>
      </w:pPr>
      <w:bookmarkStart w:id="152" w:name="_Toc119507742"/>
      <w:r w:rsidRPr="00E050C8">
        <w:rPr>
          <w:b/>
          <w:bCs/>
          <w:color w:val="4472C4" w:themeColor="accent1"/>
          <w:sz w:val="32"/>
          <w:szCs w:val="32"/>
          <w:lang w:val="en-GB"/>
        </w:rPr>
        <w:t>SANCTIONS</w:t>
      </w:r>
      <w:bookmarkEnd w:id="152"/>
    </w:p>
    <w:p w14:paraId="59A073F4" w14:textId="1E3DDDBC" w:rsidR="00977995" w:rsidRPr="00E050C8" w:rsidRDefault="00977995" w:rsidP="00977995">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Compliance with this Code shall be considered an essential part of the contractual obligations undertaken by Collaborators and third parties. It is in addition to the obligation to fulfil the general duties of loyalty, </w:t>
      </w:r>
      <w:proofErr w:type="gramStart"/>
      <w:r w:rsidRPr="00E050C8">
        <w:rPr>
          <w:rFonts w:ascii="Arial" w:hAnsi="Arial" w:cs="Arial"/>
          <w:sz w:val="20"/>
          <w:szCs w:val="20"/>
          <w:lang w:val="en-GB"/>
        </w:rPr>
        <w:t>fairness</w:t>
      </w:r>
      <w:proofErr w:type="gramEnd"/>
      <w:r w:rsidRPr="00E050C8">
        <w:rPr>
          <w:rFonts w:ascii="Arial" w:hAnsi="Arial" w:cs="Arial"/>
          <w:sz w:val="20"/>
          <w:szCs w:val="20"/>
          <w:lang w:val="en-GB"/>
        </w:rPr>
        <w:t xml:space="preserve"> and performance of the employment contract in good faith.</w:t>
      </w:r>
    </w:p>
    <w:p w14:paraId="7B8D4C4D" w14:textId="38D7DA91" w:rsidR="00977995" w:rsidRPr="00E050C8" w:rsidRDefault="00977995" w:rsidP="00977995">
      <w:pPr>
        <w:spacing w:before="120" w:after="120" w:line="240" w:lineRule="auto"/>
        <w:ind w:left="-142"/>
        <w:jc w:val="both"/>
        <w:rPr>
          <w:rFonts w:ascii="Arial" w:hAnsi="Arial" w:cs="Arial"/>
          <w:sz w:val="20"/>
          <w:szCs w:val="20"/>
          <w:lang w:val="en-GB"/>
        </w:rPr>
      </w:pPr>
      <w:proofErr w:type="gramStart"/>
      <w:r w:rsidRPr="00E050C8">
        <w:rPr>
          <w:rFonts w:ascii="Arial" w:hAnsi="Arial" w:cs="Arial"/>
          <w:sz w:val="20"/>
          <w:szCs w:val="20"/>
          <w:lang w:val="en-GB"/>
        </w:rPr>
        <w:t>In particular, any</w:t>
      </w:r>
      <w:proofErr w:type="gramEnd"/>
      <w:r w:rsidRPr="00E050C8">
        <w:rPr>
          <w:rFonts w:ascii="Arial" w:hAnsi="Arial" w:cs="Arial"/>
          <w:sz w:val="20"/>
          <w:szCs w:val="20"/>
          <w:lang w:val="en-GB"/>
        </w:rPr>
        <w:t xml:space="preserve"> breach of the rules of this Code constitutes a breach of the obligations arising from the employment relationship, with all contractual and legal consequences, also with regard to the relevance of the same as a disciplinary offence and/or the preservation of the employment relationship. It may also entail compensation for damages incurred by</w:t>
      </w:r>
      <w:r w:rsidR="00601B93" w:rsidRPr="00E050C8">
        <w:rPr>
          <w:rFonts w:ascii="Arial" w:hAnsi="Arial" w:cs="Arial"/>
          <w:sz w:val="20"/>
          <w:szCs w:val="20"/>
          <w:lang w:val="en-GB"/>
        </w:rPr>
        <w:t xml:space="preserve"> any </w:t>
      </w:r>
      <w:r w:rsidRPr="00E050C8">
        <w:rPr>
          <w:rFonts w:ascii="Arial" w:hAnsi="Arial" w:cs="Arial"/>
          <w:sz w:val="20"/>
          <w:szCs w:val="20"/>
          <w:lang w:val="en-GB"/>
        </w:rPr>
        <w:t>Interpump Grou</w:t>
      </w:r>
      <w:r w:rsidR="00601B93" w:rsidRPr="00E050C8">
        <w:rPr>
          <w:rFonts w:ascii="Arial" w:hAnsi="Arial" w:cs="Arial"/>
          <w:sz w:val="20"/>
          <w:szCs w:val="20"/>
          <w:lang w:val="en-GB"/>
        </w:rPr>
        <w:t>p’s company</w:t>
      </w:r>
      <w:r w:rsidRPr="00E050C8">
        <w:rPr>
          <w:rFonts w:ascii="Arial" w:hAnsi="Arial" w:cs="Arial"/>
          <w:sz w:val="20"/>
          <w:szCs w:val="20"/>
          <w:lang w:val="en-GB"/>
        </w:rPr>
        <w:t>.</w:t>
      </w:r>
    </w:p>
    <w:p w14:paraId="2C8913AE" w14:textId="15710183" w:rsidR="00962BC1" w:rsidRDefault="00977995" w:rsidP="00977995">
      <w:pPr>
        <w:spacing w:before="120" w:after="120" w:line="240" w:lineRule="auto"/>
        <w:ind w:left="-142"/>
        <w:jc w:val="both"/>
        <w:rPr>
          <w:rFonts w:ascii="Arial" w:hAnsi="Arial" w:cs="Arial"/>
          <w:sz w:val="20"/>
          <w:szCs w:val="20"/>
          <w:lang w:val="en-GB"/>
        </w:rPr>
      </w:pPr>
      <w:r w:rsidRPr="00E050C8">
        <w:rPr>
          <w:rFonts w:ascii="Arial" w:hAnsi="Arial" w:cs="Arial"/>
          <w:sz w:val="20"/>
          <w:szCs w:val="20"/>
          <w:lang w:val="en-GB"/>
        </w:rPr>
        <w:t xml:space="preserve">Similarly, as regards non-employee personnel and third parties, violation of the rules of this Code constitutes a serious breach of their contractual obligations, with all legal consequences, including termination of the contract and/or assignment. It may also entail compensation for damages incurred by </w:t>
      </w:r>
      <w:r w:rsidR="00601B93" w:rsidRPr="00E050C8">
        <w:rPr>
          <w:rFonts w:ascii="Arial" w:hAnsi="Arial" w:cs="Arial"/>
          <w:sz w:val="20"/>
          <w:szCs w:val="20"/>
          <w:lang w:val="en-GB"/>
        </w:rPr>
        <w:t xml:space="preserve">any </w:t>
      </w:r>
      <w:r w:rsidRPr="00E050C8">
        <w:rPr>
          <w:rFonts w:ascii="Arial" w:hAnsi="Arial" w:cs="Arial"/>
          <w:sz w:val="20"/>
          <w:szCs w:val="20"/>
          <w:lang w:val="en-GB"/>
        </w:rPr>
        <w:t>Interpump Group</w:t>
      </w:r>
      <w:r w:rsidR="00601B93" w:rsidRPr="00E050C8">
        <w:rPr>
          <w:rFonts w:ascii="Arial" w:hAnsi="Arial" w:cs="Arial"/>
          <w:sz w:val="20"/>
          <w:szCs w:val="20"/>
          <w:lang w:val="en-GB"/>
        </w:rPr>
        <w:t>’s company</w:t>
      </w:r>
      <w:r w:rsidRPr="00E050C8">
        <w:rPr>
          <w:rFonts w:ascii="Arial" w:hAnsi="Arial" w:cs="Arial"/>
          <w:sz w:val="20"/>
          <w:szCs w:val="20"/>
          <w:lang w:val="en-GB"/>
        </w:rPr>
        <w:t>.</w:t>
      </w:r>
    </w:p>
    <w:p w14:paraId="3697346A" w14:textId="1666F40D" w:rsidR="00E050C8" w:rsidRPr="00E050C8" w:rsidRDefault="00E050C8" w:rsidP="00977995">
      <w:pPr>
        <w:spacing w:before="120" w:after="120" w:line="240" w:lineRule="auto"/>
        <w:ind w:left="-142"/>
        <w:jc w:val="both"/>
        <w:rPr>
          <w:rFonts w:ascii="Arial" w:hAnsi="Arial" w:cs="Arial"/>
          <w:sz w:val="20"/>
          <w:szCs w:val="20"/>
          <w:lang w:val="en-GB"/>
        </w:rPr>
      </w:pPr>
      <w:r>
        <w:rPr>
          <w:noProof/>
          <w:position w:val="22"/>
          <w:sz w:val="20"/>
        </w:rPr>
        <w:drawing>
          <wp:inline distT="0" distB="0" distL="0" distR="0" wp14:anchorId="7F5DECBB" wp14:editId="514FAECE">
            <wp:extent cx="5372100" cy="167639"/>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pic:cNvPicPr/>
                  </pic:nvPicPr>
                  <pic:blipFill>
                    <a:blip r:embed="rId14" cstate="print"/>
                    <a:stretch>
                      <a:fillRect/>
                    </a:stretch>
                  </pic:blipFill>
                  <pic:spPr>
                    <a:xfrm>
                      <a:off x="0" y="0"/>
                      <a:ext cx="5372100" cy="167639"/>
                    </a:xfrm>
                    <a:prstGeom prst="rect">
                      <a:avLst/>
                    </a:prstGeom>
                  </pic:spPr>
                </pic:pic>
              </a:graphicData>
            </a:graphic>
          </wp:inline>
        </w:drawing>
      </w:r>
      <w:r>
        <w:rPr>
          <w:noProof/>
          <w:sz w:val="20"/>
        </w:rPr>
        <w:drawing>
          <wp:inline distT="0" distB="0" distL="0" distR="0" wp14:anchorId="06AD5524" wp14:editId="42A80551">
            <wp:extent cx="555307" cy="555307"/>
            <wp:effectExtent l="0" t="0" r="0" b="0"/>
            <wp:docPr id="15" name="image3.jpeg" descr="Immagine che contiene testo, serpent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3.jpeg" descr="Immagine che contiene testo, serpente&#10;&#10;Descrizione generata automaticamente"/>
                    <pic:cNvPicPr/>
                  </pic:nvPicPr>
                  <pic:blipFill>
                    <a:blip r:embed="rId10" cstate="print"/>
                    <a:stretch>
                      <a:fillRect/>
                    </a:stretch>
                  </pic:blipFill>
                  <pic:spPr>
                    <a:xfrm>
                      <a:off x="0" y="0"/>
                      <a:ext cx="555307" cy="555307"/>
                    </a:xfrm>
                    <a:prstGeom prst="rect">
                      <a:avLst/>
                    </a:prstGeom>
                  </pic:spPr>
                </pic:pic>
              </a:graphicData>
            </a:graphic>
          </wp:inline>
        </w:drawing>
      </w:r>
    </w:p>
    <w:sectPr w:rsidR="00E050C8" w:rsidRPr="00E050C8" w:rsidSect="00E050C8">
      <w:headerReference w:type="even" r:id="rId15"/>
      <w:headerReference w:type="default" r:id="rId16"/>
      <w:footerReference w:type="even" r:id="rId17"/>
      <w:footerReference w:type="default" r:id="rId18"/>
      <w:headerReference w:type="first" r:id="rId19"/>
      <w:footerReference w:type="first" r:id="rId2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204D0" w14:textId="77777777" w:rsidR="00D60466" w:rsidRDefault="00D60466" w:rsidP="00962BC1">
      <w:pPr>
        <w:spacing w:after="0" w:line="240" w:lineRule="auto"/>
      </w:pPr>
      <w:r>
        <w:separator/>
      </w:r>
    </w:p>
  </w:endnote>
  <w:endnote w:type="continuationSeparator" w:id="0">
    <w:p w14:paraId="5F82FC18" w14:textId="77777777" w:rsidR="00D60466" w:rsidRDefault="00D60466" w:rsidP="00962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419C" w14:textId="77777777" w:rsidR="00962BC1" w:rsidRDefault="00962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389778"/>
      <w:docPartObj>
        <w:docPartGallery w:val="Page Numbers (Bottom of Page)"/>
        <w:docPartUnique/>
      </w:docPartObj>
    </w:sdtPr>
    <w:sdtEndPr/>
    <w:sdtContent>
      <w:p w14:paraId="4FB10A9E" w14:textId="3A0BF703" w:rsidR="00962BC1" w:rsidRDefault="00962BC1">
        <w:pPr>
          <w:pStyle w:val="Footer"/>
          <w:jc w:val="right"/>
        </w:pPr>
        <w:r w:rsidRPr="00962BC1">
          <w:rPr>
            <w:sz w:val="20"/>
            <w:szCs w:val="20"/>
          </w:rPr>
          <w:fldChar w:fldCharType="begin"/>
        </w:r>
        <w:r w:rsidRPr="00962BC1">
          <w:rPr>
            <w:sz w:val="20"/>
            <w:szCs w:val="20"/>
          </w:rPr>
          <w:instrText>PAGE   \* MERGEFORMAT</w:instrText>
        </w:r>
        <w:r w:rsidRPr="00962BC1">
          <w:rPr>
            <w:sz w:val="20"/>
            <w:szCs w:val="20"/>
          </w:rPr>
          <w:fldChar w:fldCharType="separate"/>
        </w:r>
        <w:r w:rsidRPr="00962BC1">
          <w:rPr>
            <w:sz w:val="20"/>
            <w:szCs w:val="20"/>
            <w:lang w:val="it-IT"/>
          </w:rPr>
          <w:t>2</w:t>
        </w:r>
        <w:r w:rsidRPr="00962BC1">
          <w:rPr>
            <w:sz w:val="20"/>
            <w:szCs w:val="20"/>
          </w:rPr>
          <w:fldChar w:fldCharType="end"/>
        </w:r>
      </w:p>
    </w:sdtContent>
  </w:sdt>
  <w:p w14:paraId="3E822FE3" w14:textId="77777777" w:rsidR="00962BC1" w:rsidRDefault="00962B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5A04" w14:textId="77777777" w:rsidR="00962BC1" w:rsidRDefault="00962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988C2" w14:textId="77777777" w:rsidR="00D60466" w:rsidRDefault="00D60466" w:rsidP="00962BC1">
      <w:pPr>
        <w:spacing w:after="0" w:line="240" w:lineRule="auto"/>
      </w:pPr>
      <w:r>
        <w:separator/>
      </w:r>
    </w:p>
  </w:footnote>
  <w:footnote w:type="continuationSeparator" w:id="0">
    <w:p w14:paraId="3CBFA8DC" w14:textId="77777777" w:rsidR="00D60466" w:rsidRDefault="00D60466" w:rsidP="00962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BCCE" w14:textId="77777777" w:rsidR="00962BC1" w:rsidRDefault="00962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B75D" w14:textId="23053C5D" w:rsidR="00962BC1" w:rsidRPr="00E050C8" w:rsidRDefault="00E050C8" w:rsidP="00E050C8">
    <w:pPr>
      <w:pStyle w:val="Header"/>
      <w:jc w:val="center"/>
      <w:rPr>
        <w:rFonts w:asciiTheme="minorHAnsi" w:hAnsiTheme="minorHAnsi" w:cstheme="minorHAnsi"/>
        <w:i/>
        <w:iCs/>
        <w:sz w:val="20"/>
        <w:szCs w:val="20"/>
        <w:lang w:val="it-IT"/>
      </w:rPr>
    </w:pPr>
    <w:r w:rsidRPr="00E050C8">
      <w:rPr>
        <w:rFonts w:asciiTheme="minorHAnsi" w:hAnsiTheme="minorHAnsi" w:cstheme="minorHAnsi"/>
        <w:i/>
        <w:iCs/>
        <w:sz w:val="20"/>
        <w:szCs w:val="20"/>
        <w:lang w:val="it-IT"/>
      </w:rPr>
      <w:t>CODE OF ETHICS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142F" w14:textId="77777777" w:rsidR="00962BC1" w:rsidRDefault="00962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CD3"/>
    <w:multiLevelType w:val="multilevel"/>
    <w:tmpl w:val="B5E6F1BA"/>
    <w:lvl w:ilvl="0">
      <w:start w:val="5"/>
      <w:numFmt w:val="decimal"/>
      <w:lvlText w:val="%1"/>
      <w:lvlJc w:val="left"/>
      <w:pPr>
        <w:ind w:left="102" w:hanging="444"/>
      </w:pPr>
      <w:rPr>
        <w:rFonts w:hint="default"/>
      </w:rPr>
    </w:lvl>
    <w:lvl w:ilvl="1">
      <w:start w:val="4"/>
      <w:numFmt w:val="decimal"/>
      <w:lvlText w:val="%1.%2"/>
      <w:lvlJc w:val="left"/>
      <w:pPr>
        <w:ind w:left="2004" w:hanging="444"/>
      </w:pPr>
      <w:rPr>
        <w:rFonts w:ascii="Arial" w:eastAsia="Arial" w:hAnsi="Arial" w:cs="Arial" w:hint="default"/>
        <w:b/>
        <w:bCs/>
        <w:i/>
        <w:color w:val="0000FF"/>
        <w:spacing w:val="-1"/>
        <w:w w:val="99"/>
        <w:sz w:val="20"/>
        <w:szCs w:val="20"/>
      </w:rPr>
    </w:lvl>
    <w:lvl w:ilvl="2">
      <w:numFmt w:val="bullet"/>
      <w:lvlText w:val="•"/>
      <w:lvlJc w:val="left"/>
      <w:pPr>
        <w:ind w:left="1076" w:hanging="444"/>
      </w:pPr>
      <w:rPr>
        <w:rFonts w:hint="default"/>
      </w:rPr>
    </w:lvl>
    <w:lvl w:ilvl="3">
      <w:numFmt w:val="bullet"/>
      <w:lvlText w:val="•"/>
      <w:lvlJc w:val="left"/>
      <w:pPr>
        <w:ind w:left="1564" w:hanging="444"/>
      </w:pPr>
      <w:rPr>
        <w:rFonts w:hint="default"/>
      </w:rPr>
    </w:lvl>
    <w:lvl w:ilvl="4">
      <w:numFmt w:val="bullet"/>
      <w:lvlText w:val="•"/>
      <w:lvlJc w:val="left"/>
      <w:pPr>
        <w:ind w:left="2052" w:hanging="444"/>
      </w:pPr>
      <w:rPr>
        <w:rFonts w:hint="default"/>
      </w:rPr>
    </w:lvl>
    <w:lvl w:ilvl="5">
      <w:numFmt w:val="bullet"/>
      <w:lvlText w:val="•"/>
      <w:lvlJc w:val="left"/>
      <w:pPr>
        <w:ind w:left="2540" w:hanging="444"/>
      </w:pPr>
      <w:rPr>
        <w:rFonts w:hint="default"/>
      </w:rPr>
    </w:lvl>
    <w:lvl w:ilvl="6">
      <w:numFmt w:val="bullet"/>
      <w:lvlText w:val="•"/>
      <w:lvlJc w:val="left"/>
      <w:pPr>
        <w:ind w:left="3028" w:hanging="444"/>
      </w:pPr>
      <w:rPr>
        <w:rFonts w:hint="default"/>
      </w:rPr>
    </w:lvl>
    <w:lvl w:ilvl="7">
      <w:numFmt w:val="bullet"/>
      <w:lvlText w:val="•"/>
      <w:lvlJc w:val="left"/>
      <w:pPr>
        <w:ind w:left="3516" w:hanging="444"/>
      </w:pPr>
      <w:rPr>
        <w:rFonts w:hint="default"/>
      </w:rPr>
    </w:lvl>
    <w:lvl w:ilvl="8">
      <w:numFmt w:val="bullet"/>
      <w:lvlText w:val="•"/>
      <w:lvlJc w:val="left"/>
      <w:pPr>
        <w:ind w:left="4004" w:hanging="444"/>
      </w:pPr>
      <w:rPr>
        <w:rFonts w:hint="default"/>
      </w:rPr>
    </w:lvl>
  </w:abstractNum>
  <w:abstractNum w:abstractNumId="1" w15:restartNumberingAfterBreak="0">
    <w:nsid w:val="073065F2"/>
    <w:multiLevelType w:val="hybridMultilevel"/>
    <w:tmpl w:val="9C26E348"/>
    <w:lvl w:ilvl="0" w:tplc="FDA2CDB6">
      <w:numFmt w:val="bullet"/>
      <w:lvlText w:val="-"/>
      <w:lvlJc w:val="left"/>
      <w:pPr>
        <w:ind w:left="102" w:hanging="188"/>
      </w:pPr>
      <w:rPr>
        <w:rFonts w:ascii="Arial" w:eastAsia="Arial" w:hAnsi="Arial" w:cs="Arial" w:hint="default"/>
        <w:i/>
        <w:w w:val="99"/>
        <w:sz w:val="20"/>
        <w:szCs w:val="20"/>
      </w:rPr>
    </w:lvl>
    <w:lvl w:ilvl="1" w:tplc="4E2C7DB4">
      <w:numFmt w:val="bullet"/>
      <w:lvlText w:val="•"/>
      <w:lvlJc w:val="left"/>
      <w:pPr>
        <w:ind w:left="588" w:hanging="188"/>
      </w:pPr>
      <w:rPr>
        <w:rFonts w:hint="default"/>
      </w:rPr>
    </w:lvl>
    <w:lvl w:ilvl="2" w:tplc="04FA665C">
      <w:numFmt w:val="bullet"/>
      <w:lvlText w:val="•"/>
      <w:lvlJc w:val="left"/>
      <w:pPr>
        <w:ind w:left="1076" w:hanging="188"/>
      </w:pPr>
      <w:rPr>
        <w:rFonts w:hint="default"/>
      </w:rPr>
    </w:lvl>
    <w:lvl w:ilvl="3" w:tplc="3DD8D116">
      <w:numFmt w:val="bullet"/>
      <w:lvlText w:val="•"/>
      <w:lvlJc w:val="left"/>
      <w:pPr>
        <w:ind w:left="1564" w:hanging="188"/>
      </w:pPr>
      <w:rPr>
        <w:rFonts w:hint="default"/>
      </w:rPr>
    </w:lvl>
    <w:lvl w:ilvl="4" w:tplc="E0D4BC64">
      <w:numFmt w:val="bullet"/>
      <w:lvlText w:val="•"/>
      <w:lvlJc w:val="left"/>
      <w:pPr>
        <w:ind w:left="2052" w:hanging="188"/>
      </w:pPr>
      <w:rPr>
        <w:rFonts w:hint="default"/>
      </w:rPr>
    </w:lvl>
    <w:lvl w:ilvl="5" w:tplc="B8B6C240">
      <w:numFmt w:val="bullet"/>
      <w:lvlText w:val="•"/>
      <w:lvlJc w:val="left"/>
      <w:pPr>
        <w:ind w:left="2540" w:hanging="188"/>
      </w:pPr>
      <w:rPr>
        <w:rFonts w:hint="default"/>
      </w:rPr>
    </w:lvl>
    <w:lvl w:ilvl="6" w:tplc="A45E3E68">
      <w:numFmt w:val="bullet"/>
      <w:lvlText w:val="•"/>
      <w:lvlJc w:val="left"/>
      <w:pPr>
        <w:ind w:left="3028" w:hanging="188"/>
      </w:pPr>
      <w:rPr>
        <w:rFonts w:hint="default"/>
      </w:rPr>
    </w:lvl>
    <w:lvl w:ilvl="7" w:tplc="7BA62D2E">
      <w:numFmt w:val="bullet"/>
      <w:lvlText w:val="•"/>
      <w:lvlJc w:val="left"/>
      <w:pPr>
        <w:ind w:left="3516" w:hanging="188"/>
      </w:pPr>
      <w:rPr>
        <w:rFonts w:hint="default"/>
      </w:rPr>
    </w:lvl>
    <w:lvl w:ilvl="8" w:tplc="A2680924">
      <w:numFmt w:val="bullet"/>
      <w:lvlText w:val="•"/>
      <w:lvlJc w:val="left"/>
      <w:pPr>
        <w:ind w:left="4004" w:hanging="188"/>
      </w:pPr>
      <w:rPr>
        <w:rFonts w:hint="default"/>
      </w:rPr>
    </w:lvl>
  </w:abstractNum>
  <w:abstractNum w:abstractNumId="2" w15:restartNumberingAfterBreak="0">
    <w:nsid w:val="0AA03EFE"/>
    <w:multiLevelType w:val="multilevel"/>
    <w:tmpl w:val="5502C4C6"/>
    <w:lvl w:ilvl="0">
      <w:start w:val="4"/>
      <w:numFmt w:val="decimal"/>
      <w:lvlText w:val="%1"/>
      <w:lvlJc w:val="left"/>
      <w:pPr>
        <w:ind w:left="102" w:hanging="516"/>
      </w:pPr>
      <w:rPr>
        <w:rFonts w:hint="default"/>
      </w:rPr>
    </w:lvl>
    <w:lvl w:ilvl="1">
      <w:start w:val="8"/>
      <w:numFmt w:val="decimal"/>
      <w:lvlText w:val="%1.7"/>
      <w:lvlJc w:val="left"/>
      <w:pPr>
        <w:ind w:left="102" w:hanging="516"/>
      </w:pPr>
      <w:rPr>
        <w:rFonts w:hint="default"/>
        <w:b/>
        <w:bCs/>
        <w:i w:val="0"/>
        <w:spacing w:val="-1"/>
        <w:w w:val="99"/>
        <w:lang w:val="it-IT"/>
      </w:rPr>
    </w:lvl>
    <w:lvl w:ilvl="2">
      <w:numFmt w:val="bullet"/>
      <w:lvlText w:val="-"/>
      <w:lvlJc w:val="left"/>
      <w:pPr>
        <w:ind w:left="1542" w:hanging="336"/>
      </w:pPr>
      <w:rPr>
        <w:rFonts w:ascii="Arial" w:eastAsia="Arial" w:hAnsi="Arial" w:cs="Arial" w:hint="default"/>
        <w:w w:val="99"/>
        <w:sz w:val="20"/>
        <w:szCs w:val="20"/>
      </w:rPr>
    </w:lvl>
    <w:lvl w:ilvl="3">
      <w:numFmt w:val="bullet"/>
      <w:lvlText w:val="•"/>
      <w:lvlJc w:val="left"/>
      <w:pPr>
        <w:ind w:left="1109" w:hanging="336"/>
      </w:pPr>
      <w:rPr>
        <w:rFonts w:hint="default"/>
      </w:rPr>
    </w:lvl>
    <w:lvl w:ilvl="4">
      <w:numFmt w:val="bullet"/>
      <w:lvlText w:val="•"/>
      <w:lvlJc w:val="left"/>
      <w:pPr>
        <w:ind w:left="894" w:hanging="336"/>
      </w:pPr>
      <w:rPr>
        <w:rFonts w:hint="default"/>
      </w:rPr>
    </w:lvl>
    <w:lvl w:ilvl="5">
      <w:numFmt w:val="bullet"/>
      <w:lvlText w:val="•"/>
      <w:lvlJc w:val="left"/>
      <w:pPr>
        <w:ind w:left="679" w:hanging="336"/>
      </w:pPr>
      <w:rPr>
        <w:rFonts w:hint="default"/>
      </w:rPr>
    </w:lvl>
    <w:lvl w:ilvl="6">
      <w:numFmt w:val="bullet"/>
      <w:lvlText w:val="•"/>
      <w:lvlJc w:val="left"/>
      <w:pPr>
        <w:ind w:left="464" w:hanging="336"/>
      </w:pPr>
      <w:rPr>
        <w:rFonts w:hint="default"/>
      </w:rPr>
    </w:lvl>
    <w:lvl w:ilvl="7">
      <w:numFmt w:val="bullet"/>
      <w:lvlText w:val="•"/>
      <w:lvlJc w:val="left"/>
      <w:pPr>
        <w:ind w:left="249" w:hanging="336"/>
      </w:pPr>
      <w:rPr>
        <w:rFonts w:hint="default"/>
      </w:rPr>
    </w:lvl>
    <w:lvl w:ilvl="8">
      <w:numFmt w:val="bullet"/>
      <w:lvlText w:val="•"/>
      <w:lvlJc w:val="left"/>
      <w:pPr>
        <w:ind w:left="34" w:hanging="336"/>
      </w:pPr>
      <w:rPr>
        <w:rFonts w:hint="default"/>
      </w:rPr>
    </w:lvl>
  </w:abstractNum>
  <w:abstractNum w:abstractNumId="3" w15:restartNumberingAfterBreak="0">
    <w:nsid w:val="0B0D2351"/>
    <w:multiLevelType w:val="hybridMultilevel"/>
    <w:tmpl w:val="2E303ACC"/>
    <w:lvl w:ilvl="0" w:tplc="0D26BCDE">
      <w:numFmt w:val="bullet"/>
      <w:lvlText w:val="-"/>
      <w:lvlJc w:val="left"/>
      <w:pPr>
        <w:ind w:left="1542" w:hanging="336"/>
      </w:pPr>
      <w:rPr>
        <w:rFonts w:ascii="Arial" w:eastAsia="Arial" w:hAnsi="Arial" w:cs="Arial" w:hint="default"/>
        <w:w w:val="99"/>
        <w:sz w:val="20"/>
        <w:szCs w:val="20"/>
      </w:rPr>
    </w:lvl>
    <w:lvl w:ilvl="1" w:tplc="0972A5A0">
      <w:numFmt w:val="bullet"/>
      <w:lvlText w:val="•"/>
      <w:lvlJc w:val="left"/>
      <w:pPr>
        <w:ind w:left="1869" w:hanging="336"/>
      </w:pPr>
      <w:rPr>
        <w:rFonts w:hint="default"/>
      </w:rPr>
    </w:lvl>
    <w:lvl w:ilvl="2" w:tplc="8FC4C0D4">
      <w:numFmt w:val="bullet"/>
      <w:lvlText w:val="•"/>
      <w:lvlJc w:val="left"/>
      <w:pPr>
        <w:ind w:left="2198" w:hanging="336"/>
      </w:pPr>
      <w:rPr>
        <w:rFonts w:hint="default"/>
      </w:rPr>
    </w:lvl>
    <w:lvl w:ilvl="3" w:tplc="102A5AD6">
      <w:numFmt w:val="bullet"/>
      <w:lvlText w:val="•"/>
      <w:lvlJc w:val="left"/>
      <w:pPr>
        <w:ind w:left="2528" w:hanging="336"/>
      </w:pPr>
      <w:rPr>
        <w:rFonts w:hint="default"/>
      </w:rPr>
    </w:lvl>
    <w:lvl w:ilvl="4" w:tplc="3A4241AC">
      <w:numFmt w:val="bullet"/>
      <w:lvlText w:val="•"/>
      <w:lvlJc w:val="left"/>
      <w:pPr>
        <w:ind w:left="2857" w:hanging="336"/>
      </w:pPr>
      <w:rPr>
        <w:rFonts w:hint="default"/>
      </w:rPr>
    </w:lvl>
    <w:lvl w:ilvl="5" w:tplc="CD084614">
      <w:numFmt w:val="bullet"/>
      <w:lvlText w:val="•"/>
      <w:lvlJc w:val="left"/>
      <w:pPr>
        <w:ind w:left="3186" w:hanging="336"/>
      </w:pPr>
      <w:rPr>
        <w:rFonts w:hint="default"/>
      </w:rPr>
    </w:lvl>
    <w:lvl w:ilvl="6" w:tplc="E1504BDC">
      <w:numFmt w:val="bullet"/>
      <w:lvlText w:val="•"/>
      <w:lvlJc w:val="left"/>
      <w:pPr>
        <w:ind w:left="3516" w:hanging="336"/>
      </w:pPr>
      <w:rPr>
        <w:rFonts w:hint="default"/>
      </w:rPr>
    </w:lvl>
    <w:lvl w:ilvl="7" w:tplc="BA5E20B4">
      <w:numFmt w:val="bullet"/>
      <w:lvlText w:val="•"/>
      <w:lvlJc w:val="left"/>
      <w:pPr>
        <w:ind w:left="3845" w:hanging="336"/>
      </w:pPr>
      <w:rPr>
        <w:rFonts w:hint="default"/>
      </w:rPr>
    </w:lvl>
    <w:lvl w:ilvl="8" w:tplc="E3C45660">
      <w:numFmt w:val="bullet"/>
      <w:lvlText w:val="•"/>
      <w:lvlJc w:val="left"/>
      <w:pPr>
        <w:ind w:left="4175" w:hanging="336"/>
      </w:pPr>
      <w:rPr>
        <w:rFonts w:hint="default"/>
      </w:rPr>
    </w:lvl>
  </w:abstractNum>
  <w:abstractNum w:abstractNumId="4" w15:restartNumberingAfterBreak="0">
    <w:nsid w:val="0B1C7139"/>
    <w:multiLevelType w:val="hybridMultilevel"/>
    <w:tmpl w:val="B0AC597A"/>
    <w:lvl w:ilvl="0" w:tplc="830E2FC8">
      <w:numFmt w:val="bullet"/>
      <w:lvlText w:val="-"/>
      <w:lvlJc w:val="left"/>
      <w:pPr>
        <w:ind w:left="822" w:hanging="360"/>
      </w:pPr>
      <w:rPr>
        <w:rFonts w:ascii="Arial" w:eastAsia="Arial" w:hAnsi="Arial" w:cs="Arial" w:hint="default"/>
        <w:i/>
        <w:w w:val="99"/>
        <w:sz w:val="20"/>
        <w:szCs w:val="20"/>
      </w:rPr>
    </w:lvl>
    <w:lvl w:ilvl="1" w:tplc="04100003">
      <w:start w:val="1"/>
      <w:numFmt w:val="bullet"/>
      <w:lvlText w:val="o"/>
      <w:lvlJc w:val="left"/>
      <w:pPr>
        <w:ind w:left="1542" w:hanging="360"/>
      </w:pPr>
      <w:rPr>
        <w:rFonts w:ascii="Courier New" w:hAnsi="Courier New" w:cs="Courier New" w:hint="default"/>
      </w:rPr>
    </w:lvl>
    <w:lvl w:ilvl="2" w:tplc="830E2FC8">
      <w:numFmt w:val="bullet"/>
      <w:lvlText w:val="-"/>
      <w:lvlJc w:val="left"/>
      <w:pPr>
        <w:ind w:left="2262" w:hanging="360"/>
      </w:pPr>
      <w:rPr>
        <w:rFonts w:ascii="Arial" w:eastAsia="Arial" w:hAnsi="Arial" w:cs="Arial" w:hint="default"/>
        <w:i/>
        <w:w w:val="99"/>
        <w:sz w:val="20"/>
        <w:szCs w:val="20"/>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5" w15:restartNumberingAfterBreak="0">
    <w:nsid w:val="0E8B12DE"/>
    <w:multiLevelType w:val="multilevel"/>
    <w:tmpl w:val="3CBED738"/>
    <w:lvl w:ilvl="0">
      <w:start w:val="4"/>
      <w:numFmt w:val="decimal"/>
      <w:lvlText w:val="%1"/>
      <w:lvlJc w:val="left"/>
      <w:pPr>
        <w:ind w:left="433" w:hanging="332"/>
      </w:pPr>
      <w:rPr>
        <w:rFonts w:hint="default"/>
      </w:rPr>
    </w:lvl>
    <w:lvl w:ilvl="1">
      <w:start w:val="5"/>
      <w:numFmt w:val="decimal"/>
      <w:lvlText w:val="%1.%2"/>
      <w:lvlJc w:val="left"/>
      <w:pPr>
        <w:ind w:left="433" w:hanging="332"/>
      </w:pPr>
      <w:rPr>
        <w:rFonts w:hint="default"/>
        <w:b/>
        <w:bCs/>
        <w:i w:val="0"/>
        <w:spacing w:val="-1"/>
        <w:w w:val="99"/>
      </w:rPr>
    </w:lvl>
    <w:lvl w:ilvl="2">
      <w:numFmt w:val="bullet"/>
      <w:lvlText w:val="•"/>
      <w:lvlJc w:val="left"/>
      <w:pPr>
        <w:ind w:left="1348" w:hanging="332"/>
      </w:pPr>
      <w:rPr>
        <w:rFonts w:hint="default"/>
      </w:rPr>
    </w:lvl>
    <w:lvl w:ilvl="3">
      <w:numFmt w:val="bullet"/>
      <w:lvlText w:val="•"/>
      <w:lvlJc w:val="left"/>
      <w:pPr>
        <w:ind w:left="1802" w:hanging="332"/>
      </w:pPr>
      <w:rPr>
        <w:rFonts w:hint="default"/>
      </w:rPr>
    </w:lvl>
    <w:lvl w:ilvl="4">
      <w:numFmt w:val="bullet"/>
      <w:lvlText w:val="•"/>
      <w:lvlJc w:val="left"/>
      <w:pPr>
        <w:ind w:left="2256" w:hanging="332"/>
      </w:pPr>
      <w:rPr>
        <w:rFonts w:hint="default"/>
      </w:rPr>
    </w:lvl>
    <w:lvl w:ilvl="5">
      <w:numFmt w:val="bullet"/>
      <w:lvlText w:val="•"/>
      <w:lvlJc w:val="left"/>
      <w:pPr>
        <w:ind w:left="2710" w:hanging="332"/>
      </w:pPr>
      <w:rPr>
        <w:rFonts w:hint="default"/>
      </w:rPr>
    </w:lvl>
    <w:lvl w:ilvl="6">
      <w:numFmt w:val="bullet"/>
      <w:lvlText w:val="•"/>
      <w:lvlJc w:val="left"/>
      <w:pPr>
        <w:ind w:left="3164" w:hanging="332"/>
      </w:pPr>
      <w:rPr>
        <w:rFonts w:hint="default"/>
      </w:rPr>
    </w:lvl>
    <w:lvl w:ilvl="7">
      <w:numFmt w:val="bullet"/>
      <w:lvlText w:val="•"/>
      <w:lvlJc w:val="left"/>
      <w:pPr>
        <w:ind w:left="3618" w:hanging="332"/>
      </w:pPr>
      <w:rPr>
        <w:rFonts w:hint="default"/>
      </w:rPr>
    </w:lvl>
    <w:lvl w:ilvl="8">
      <w:numFmt w:val="bullet"/>
      <w:lvlText w:val="•"/>
      <w:lvlJc w:val="left"/>
      <w:pPr>
        <w:ind w:left="4072" w:hanging="332"/>
      </w:pPr>
      <w:rPr>
        <w:rFonts w:hint="default"/>
      </w:rPr>
    </w:lvl>
  </w:abstractNum>
  <w:abstractNum w:abstractNumId="6" w15:restartNumberingAfterBreak="0">
    <w:nsid w:val="12E92E79"/>
    <w:multiLevelType w:val="multilevel"/>
    <w:tmpl w:val="313C1D50"/>
    <w:lvl w:ilvl="0">
      <w:start w:val="4"/>
      <w:numFmt w:val="decimal"/>
      <w:lvlText w:val="%1"/>
      <w:lvlJc w:val="left"/>
      <w:pPr>
        <w:ind w:left="544" w:hanging="442"/>
      </w:pPr>
      <w:rPr>
        <w:rFonts w:hint="default"/>
      </w:rPr>
    </w:lvl>
    <w:lvl w:ilvl="1">
      <w:start w:val="12"/>
      <w:numFmt w:val="decimal"/>
      <w:lvlText w:val="%1.11"/>
      <w:lvlJc w:val="left"/>
      <w:pPr>
        <w:ind w:left="544" w:hanging="442"/>
      </w:pPr>
      <w:rPr>
        <w:rFonts w:hint="default"/>
        <w:b/>
        <w:bCs/>
        <w:i w:val="0"/>
        <w:spacing w:val="-1"/>
        <w:w w:val="99"/>
      </w:rPr>
    </w:lvl>
    <w:lvl w:ilvl="2">
      <w:numFmt w:val="bullet"/>
      <w:lvlText w:val="•"/>
      <w:lvlJc w:val="left"/>
      <w:pPr>
        <w:ind w:left="1428" w:hanging="442"/>
      </w:pPr>
      <w:rPr>
        <w:rFonts w:hint="default"/>
      </w:rPr>
    </w:lvl>
    <w:lvl w:ilvl="3">
      <w:numFmt w:val="bullet"/>
      <w:lvlText w:val="•"/>
      <w:lvlJc w:val="left"/>
      <w:pPr>
        <w:ind w:left="1872" w:hanging="442"/>
      </w:pPr>
      <w:rPr>
        <w:rFonts w:hint="default"/>
      </w:rPr>
    </w:lvl>
    <w:lvl w:ilvl="4">
      <w:numFmt w:val="bullet"/>
      <w:lvlText w:val="•"/>
      <w:lvlJc w:val="left"/>
      <w:pPr>
        <w:ind w:left="2316" w:hanging="442"/>
      </w:pPr>
      <w:rPr>
        <w:rFonts w:hint="default"/>
      </w:rPr>
    </w:lvl>
    <w:lvl w:ilvl="5">
      <w:numFmt w:val="bullet"/>
      <w:lvlText w:val="•"/>
      <w:lvlJc w:val="left"/>
      <w:pPr>
        <w:ind w:left="2760" w:hanging="442"/>
      </w:pPr>
      <w:rPr>
        <w:rFonts w:hint="default"/>
      </w:rPr>
    </w:lvl>
    <w:lvl w:ilvl="6">
      <w:numFmt w:val="bullet"/>
      <w:lvlText w:val="•"/>
      <w:lvlJc w:val="left"/>
      <w:pPr>
        <w:ind w:left="3204" w:hanging="442"/>
      </w:pPr>
      <w:rPr>
        <w:rFonts w:hint="default"/>
      </w:rPr>
    </w:lvl>
    <w:lvl w:ilvl="7">
      <w:numFmt w:val="bullet"/>
      <w:lvlText w:val="•"/>
      <w:lvlJc w:val="left"/>
      <w:pPr>
        <w:ind w:left="3648" w:hanging="442"/>
      </w:pPr>
      <w:rPr>
        <w:rFonts w:hint="default"/>
      </w:rPr>
    </w:lvl>
    <w:lvl w:ilvl="8">
      <w:numFmt w:val="bullet"/>
      <w:lvlText w:val="•"/>
      <w:lvlJc w:val="left"/>
      <w:pPr>
        <w:ind w:left="4092" w:hanging="442"/>
      </w:pPr>
      <w:rPr>
        <w:rFonts w:hint="default"/>
      </w:rPr>
    </w:lvl>
  </w:abstractNum>
  <w:abstractNum w:abstractNumId="7" w15:restartNumberingAfterBreak="0">
    <w:nsid w:val="132A6A6B"/>
    <w:multiLevelType w:val="multilevel"/>
    <w:tmpl w:val="1834D852"/>
    <w:lvl w:ilvl="0">
      <w:start w:val="4"/>
      <w:numFmt w:val="decimal"/>
      <w:lvlText w:val="%1"/>
      <w:lvlJc w:val="left"/>
      <w:pPr>
        <w:ind w:left="433" w:hanging="332"/>
      </w:pPr>
      <w:rPr>
        <w:rFonts w:hint="default"/>
      </w:rPr>
    </w:lvl>
    <w:lvl w:ilvl="1">
      <w:start w:val="9"/>
      <w:numFmt w:val="decimal"/>
      <w:lvlText w:val="%1.9"/>
      <w:lvlJc w:val="left"/>
      <w:pPr>
        <w:ind w:left="102" w:hanging="332"/>
      </w:pPr>
      <w:rPr>
        <w:rFonts w:hint="default"/>
        <w:b/>
        <w:bCs/>
        <w:i w:val="0"/>
        <w:spacing w:val="-1"/>
        <w:w w:val="99"/>
        <w:lang w:val="it-IT"/>
      </w:rPr>
    </w:lvl>
    <w:lvl w:ilvl="2">
      <w:numFmt w:val="bullet"/>
      <w:lvlText w:val=""/>
      <w:lvlJc w:val="left"/>
      <w:pPr>
        <w:ind w:left="822" w:hanging="360"/>
      </w:pPr>
      <w:rPr>
        <w:rFonts w:ascii="Symbol" w:eastAsia="Symbol" w:hAnsi="Symbol" w:cs="Symbol" w:hint="default"/>
        <w:w w:val="99"/>
        <w:sz w:val="20"/>
        <w:szCs w:val="20"/>
      </w:rPr>
    </w:lvl>
    <w:lvl w:ilvl="3">
      <w:numFmt w:val="bullet"/>
      <w:lvlText w:val="•"/>
      <w:lvlJc w:val="left"/>
      <w:pPr>
        <w:ind w:left="1340" w:hanging="360"/>
      </w:pPr>
      <w:rPr>
        <w:rFonts w:hint="default"/>
      </w:rPr>
    </w:lvl>
    <w:lvl w:ilvl="4">
      <w:numFmt w:val="bullet"/>
      <w:lvlText w:val="•"/>
      <w:lvlJc w:val="left"/>
      <w:pPr>
        <w:ind w:left="1860" w:hanging="360"/>
      </w:pPr>
      <w:rPr>
        <w:rFonts w:hint="default"/>
      </w:rPr>
    </w:lvl>
    <w:lvl w:ilvl="5">
      <w:numFmt w:val="bullet"/>
      <w:lvlText w:val="•"/>
      <w:lvlJc w:val="left"/>
      <w:pPr>
        <w:ind w:left="2380" w:hanging="360"/>
      </w:pPr>
      <w:rPr>
        <w:rFonts w:hint="default"/>
      </w:rPr>
    </w:lvl>
    <w:lvl w:ilvl="6">
      <w:numFmt w:val="bullet"/>
      <w:lvlText w:val="•"/>
      <w:lvlJc w:val="left"/>
      <w:pPr>
        <w:ind w:left="2900" w:hanging="360"/>
      </w:pPr>
      <w:rPr>
        <w:rFonts w:hint="default"/>
      </w:rPr>
    </w:lvl>
    <w:lvl w:ilvl="7">
      <w:numFmt w:val="bullet"/>
      <w:lvlText w:val="•"/>
      <w:lvlJc w:val="left"/>
      <w:pPr>
        <w:ind w:left="3420" w:hanging="360"/>
      </w:pPr>
      <w:rPr>
        <w:rFonts w:hint="default"/>
      </w:rPr>
    </w:lvl>
    <w:lvl w:ilvl="8">
      <w:numFmt w:val="bullet"/>
      <w:lvlText w:val="•"/>
      <w:lvlJc w:val="left"/>
      <w:pPr>
        <w:ind w:left="3940" w:hanging="360"/>
      </w:pPr>
      <w:rPr>
        <w:rFonts w:hint="default"/>
      </w:rPr>
    </w:lvl>
  </w:abstractNum>
  <w:abstractNum w:abstractNumId="8" w15:restartNumberingAfterBreak="0">
    <w:nsid w:val="15A21108"/>
    <w:multiLevelType w:val="hybridMultilevel"/>
    <w:tmpl w:val="27A2DD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61E2C3E"/>
    <w:multiLevelType w:val="hybridMultilevel"/>
    <w:tmpl w:val="E738036A"/>
    <w:lvl w:ilvl="0" w:tplc="877E82E0">
      <w:start w:val="12"/>
      <w:numFmt w:val="bullet"/>
      <w:lvlText w:val="-"/>
      <w:lvlJc w:val="left"/>
      <w:pPr>
        <w:ind w:left="414" w:hanging="312"/>
      </w:pPr>
      <w:rPr>
        <w:rFonts w:ascii="Calibri" w:eastAsiaTheme="minorHAnsi" w:hAnsi="Calibri" w:cs="Calibri" w:hint="default"/>
        <w:w w:val="99"/>
        <w:sz w:val="20"/>
        <w:szCs w:val="20"/>
      </w:rPr>
    </w:lvl>
    <w:lvl w:ilvl="1" w:tplc="FFFFFFFF">
      <w:numFmt w:val="bullet"/>
      <w:lvlText w:val="•"/>
      <w:lvlJc w:val="left"/>
      <w:pPr>
        <w:ind w:left="860" w:hanging="312"/>
      </w:pPr>
      <w:rPr>
        <w:rFonts w:hint="default"/>
      </w:rPr>
    </w:lvl>
    <w:lvl w:ilvl="2" w:tplc="FFFFFFFF">
      <w:numFmt w:val="bullet"/>
      <w:lvlText w:val="•"/>
      <w:lvlJc w:val="left"/>
      <w:pPr>
        <w:ind w:left="1300" w:hanging="312"/>
      </w:pPr>
      <w:rPr>
        <w:rFonts w:hint="default"/>
      </w:rPr>
    </w:lvl>
    <w:lvl w:ilvl="3" w:tplc="FFFFFFFF">
      <w:numFmt w:val="bullet"/>
      <w:lvlText w:val="•"/>
      <w:lvlJc w:val="left"/>
      <w:pPr>
        <w:ind w:left="1741" w:hanging="312"/>
      </w:pPr>
      <w:rPr>
        <w:rFonts w:hint="default"/>
      </w:rPr>
    </w:lvl>
    <w:lvl w:ilvl="4" w:tplc="FFFFFFFF">
      <w:numFmt w:val="bullet"/>
      <w:lvlText w:val="•"/>
      <w:lvlJc w:val="left"/>
      <w:pPr>
        <w:ind w:left="2181" w:hanging="312"/>
      </w:pPr>
      <w:rPr>
        <w:rFonts w:hint="default"/>
      </w:rPr>
    </w:lvl>
    <w:lvl w:ilvl="5" w:tplc="FFFFFFFF">
      <w:numFmt w:val="bullet"/>
      <w:lvlText w:val="•"/>
      <w:lvlJc w:val="left"/>
      <w:pPr>
        <w:ind w:left="2622" w:hanging="312"/>
      </w:pPr>
      <w:rPr>
        <w:rFonts w:hint="default"/>
      </w:rPr>
    </w:lvl>
    <w:lvl w:ilvl="6" w:tplc="FFFFFFFF">
      <w:numFmt w:val="bullet"/>
      <w:lvlText w:val="•"/>
      <w:lvlJc w:val="left"/>
      <w:pPr>
        <w:ind w:left="3062" w:hanging="312"/>
      </w:pPr>
      <w:rPr>
        <w:rFonts w:hint="default"/>
      </w:rPr>
    </w:lvl>
    <w:lvl w:ilvl="7" w:tplc="FFFFFFFF">
      <w:numFmt w:val="bullet"/>
      <w:lvlText w:val="•"/>
      <w:lvlJc w:val="left"/>
      <w:pPr>
        <w:ind w:left="3503" w:hanging="312"/>
      </w:pPr>
      <w:rPr>
        <w:rFonts w:hint="default"/>
      </w:rPr>
    </w:lvl>
    <w:lvl w:ilvl="8" w:tplc="FFFFFFFF">
      <w:numFmt w:val="bullet"/>
      <w:lvlText w:val="•"/>
      <w:lvlJc w:val="left"/>
      <w:pPr>
        <w:ind w:left="3943" w:hanging="312"/>
      </w:pPr>
      <w:rPr>
        <w:rFonts w:hint="default"/>
      </w:rPr>
    </w:lvl>
  </w:abstractNum>
  <w:abstractNum w:abstractNumId="10" w15:restartNumberingAfterBreak="0">
    <w:nsid w:val="163A71D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446B03"/>
    <w:multiLevelType w:val="multilevel"/>
    <w:tmpl w:val="73FA9840"/>
    <w:lvl w:ilvl="0">
      <w:start w:val="4"/>
      <w:numFmt w:val="decimal"/>
      <w:lvlText w:val="%1"/>
      <w:lvlJc w:val="left"/>
      <w:pPr>
        <w:ind w:left="102" w:hanging="445"/>
      </w:pPr>
      <w:rPr>
        <w:rFonts w:hint="default"/>
      </w:rPr>
    </w:lvl>
    <w:lvl w:ilvl="1">
      <w:start w:val="18"/>
      <w:numFmt w:val="decimal"/>
      <w:lvlText w:val="%1.22"/>
      <w:lvlJc w:val="left"/>
      <w:pPr>
        <w:ind w:left="4130" w:hanging="445"/>
      </w:pPr>
      <w:rPr>
        <w:rFonts w:hint="default"/>
        <w:b/>
        <w:bCs/>
        <w:i w:val="0"/>
        <w:spacing w:val="-1"/>
        <w:w w:val="99"/>
      </w:rPr>
    </w:lvl>
    <w:lvl w:ilvl="2">
      <w:numFmt w:val="bullet"/>
      <w:lvlText w:val="•"/>
      <w:lvlJc w:val="left"/>
      <w:pPr>
        <w:ind w:left="1076" w:hanging="445"/>
      </w:pPr>
      <w:rPr>
        <w:rFonts w:hint="default"/>
      </w:rPr>
    </w:lvl>
    <w:lvl w:ilvl="3">
      <w:numFmt w:val="bullet"/>
      <w:lvlText w:val="•"/>
      <w:lvlJc w:val="left"/>
      <w:pPr>
        <w:ind w:left="1564" w:hanging="445"/>
      </w:pPr>
      <w:rPr>
        <w:rFonts w:hint="default"/>
      </w:rPr>
    </w:lvl>
    <w:lvl w:ilvl="4">
      <w:numFmt w:val="bullet"/>
      <w:lvlText w:val="•"/>
      <w:lvlJc w:val="left"/>
      <w:pPr>
        <w:ind w:left="2052" w:hanging="445"/>
      </w:pPr>
      <w:rPr>
        <w:rFonts w:hint="default"/>
      </w:rPr>
    </w:lvl>
    <w:lvl w:ilvl="5">
      <w:numFmt w:val="bullet"/>
      <w:lvlText w:val="•"/>
      <w:lvlJc w:val="left"/>
      <w:pPr>
        <w:ind w:left="2540" w:hanging="445"/>
      </w:pPr>
      <w:rPr>
        <w:rFonts w:hint="default"/>
      </w:rPr>
    </w:lvl>
    <w:lvl w:ilvl="6">
      <w:numFmt w:val="bullet"/>
      <w:lvlText w:val="•"/>
      <w:lvlJc w:val="left"/>
      <w:pPr>
        <w:ind w:left="3028" w:hanging="445"/>
      </w:pPr>
      <w:rPr>
        <w:rFonts w:hint="default"/>
      </w:rPr>
    </w:lvl>
    <w:lvl w:ilvl="7">
      <w:numFmt w:val="bullet"/>
      <w:lvlText w:val="•"/>
      <w:lvlJc w:val="left"/>
      <w:pPr>
        <w:ind w:left="3516" w:hanging="445"/>
      </w:pPr>
      <w:rPr>
        <w:rFonts w:hint="default"/>
      </w:rPr>
    </w:lvl>
    <w:lvl w:ilvl="8">
      <w:numFmt w:val="bullet"/>
      <w:lvlText w:val="•"/>
      <w:lvlJc w:val="left"/>
      <w:pPr>
        <w:ind w:left="4004" w:hanging="445"/>
      </w:pPr>
      <w:rPr>
        <w:rFonts w:hint="default"/>
      </w:rPr>
    </w:lvl>
  </w:abstractNum>
  <w:abstractNum w:abstractNumId="12" w15:restartNumberingAfterBreak="0">
    <w:nsid w:val="1794405B"/>
    <w:multiLevelType w:val="hybridMultilevel"/>
    <w:tmpl w:val="FF1C832C"/>
    <w:lvl w:ilvl="0" w:tplc="877E82E0">
      <w:start w:val="12"/>
      <w:numFmt w:val="bullet"/>
      <w:lvlText w:val="-"/>
      <w:lvlJc w:val="left"/>
      <w:pPr>
        <w:ind w:left="336" w:hanging="336"/>
      </w:pPr>
      <w:rPr>
        <w:rFonts w:ascii="Calibri" w:eastAsiaTheme="minorHAnsi" w:hAnsi="Calibri" w:cs="Calibri" w:hint="default"/>
        <w:w w:val="99"/>
        <w:sz w:val="20"/>
        <w:szCs w:val="20"/>
      </w:rPr>
    </w:lvl>
    <w:lvl w:ilvl="1" w:tplc="FFFFFFFF">
      <w:numFmt w:val="bullet"/>
      <w:lvlText w:val="•"/>
      <w:lvlJc w:val="left"/>
      <w:pPr>
        <w:ind w:left="663" w:hanging="336"/>
      </w:pPr>
      <w:rPr>
        <w:rFonts w:hint="default"/>
      </w:rPr>
    </w:lvl>
    <w:lvl w:ilvl="2" w:tplc="FFFFFFFF">
      <w:numFmt w:val="bullet"/>
      <w:lvlText w:val="•"/>
      <w:lvlJc w:val="left"/>
      <w:pPr>
        <w:ind w:left="992" w:hanging="336"/>
      </w:pPr>
      <w:rPr>
        <w:rFonts w:hint="default"/>
      </w:rPr>
    </w:lvl>
    <w:lvl w:ilvl="3" w:tplc="FFFFFFFF">
      <w:numFmt w:val="bullet"/>
      <w:lvlText w:val="•"/>
      <w:lvlJc w:val="left"/>
      <w:pPr>
        <w:ind w:left="1322" w:hanging="336"/>
      </w:pPr>
      <w:rPr>
        <w:rFonts w:hint="default"/>
      </w:rPr>
    </w:lvl>
    <w:lvl w:ilvl="4" w:tplc="FFFFFFFF">
      <w:numFmt w:val="bullet"/>
      <w:lvlText w:val="•"/>
      <w:lvlJc w:val="left"/>
      <w:pPr>
        <w:ind w:left="1651" w:hanging="336"/>
      </w:pPr>
      <w:rPr>
        <w:rFonts w:hint="default"/>
      </w:rPr>
    </w:lvl>
    <w:lvl w:ilvl="5" w:tplc="FFFFFFFF">
      <w:numFmt w:val="bullet"/>
      <w:lvlText w:val="•"/>
      <w:lvlJc w:val="left"/>
      <w:pPr>
        <w:ind w:left="1980" w:hanging="336"/>
      </w:pPr>
      <w:rPr>
        <w:rFonts w:hint="default"/>
      </w:rPr>
    </w:lvl>
    <w:lvl w:ilvl="6" w:tplc="FFFFFFFF">
      <w:numFmt w:val="bullet"/>
      <w:lvlText w:val="•"/>
      <w:lvlJc w:val="left"/>
      <w:pPr>
        <w:ind w:left="2310" w:hanging="336"/>
      </w:pPr>
      <w:rPr>
        <w:rFonts w:hint="default"/>
      </w:rPr>
    </w:lvl>
    <w:lvl w:ilvl="7" w:tplc="FFFFFFFF">
      <w:numFmt w:val="bullet"/>
      <w:lvlText w:val="•"/>
      <w:lvlJc w:val="left"/>
      <w:pPr>
        <w:ind w:left="2639" w:hanging="336"/>
      </w:pPr>
      <w:rPr>
        <w:rFonts w:hint="default"/>
      </w:rPr>
    </w:lvl>
    <w:lvl w:ilvl="8" w:tplc="FFFFFFFF">
      <w:numFmt w:val="bullet"/>
      <w:lvlText w:val="•"/>
      <w:lvlJc w:val="left"/>
      <w:pPr>
        <w:ind w:left="2969" w:hanging="336"/>
      </w:pPr>
      <w:rPr>
        <w:rFonts w:hint="default"/>
      </w:rPr>
    </w:lvl>
  </w:abstractNum>
  <w:abstractNum w:abstractNumId="13" w15:restartNumberingAfterBreak="0">
    <w:nsid w:val="179A2B8E"/>
    <w:multiLevelType w:val="hybridMultilevel"/>
    <w:tmpl w:val="5A724A50"/>
    <w:lvl w:ilvl="0" w:tplc="4D204338">
      <w:numFmt w:val="bullet"/>
      <w:lvlText w:val=""/>
      <w:lvlJc w:val="left"/>
      <w:pPr>
        <w:ind w:left="822" w:hanging="360"/>
      </w:pPr>
      <w:rPr>
        <w:rFonts w:ascii="Symbol" w:eastAsia="Symbol" w:hAnsi="Symbol" w:cs="Symbol" w:hint="default"/>
        <w:w w:val="99"/>
        <w:sz w:val="20"/>
        <w:szCs w:val="20"/>
      </w:rPr>
    </w:lvl>
    <w:lvl w:ilvl="1" w:tplc="389C0BA6">
      <w:numFmt w:val="bullet"/>
      <w:lvlText w:val="•"/>
      <w:lvlJc w:val="left"/>
      <w:pPr>
        <w:ind w:left="1236" w:hanging="360"/>
      </w:pPr>
      <w:rPr>
        <w:rFonts w:hint="default"/>
      </w:rPr>
    </w:lvl>
    <w:lvl w:ilvl="2" w:tplc="584CB490">
      <w:numFmt w:val="bullet"/>
      <w:lvlText w:val="•"/>
      <w:lvlJc w:val="left"/>
      <w:pPr>
        <w:ind w:left="1652" w:hanging="360"/>
      </w:pPr>
      <w:rPr>
        <w:rFonts w:hint="default"/>
      </w:rPr>
    </w:lvl>
    <w:lvl w:ilvl="3" w:tplc="A9AE2534">
      <w:numFmt w:val="bullet"/>
      <w:lvlText w:val="•"/>
      <w:lvlJc w:val="left"/>
      <w:pPr>
        <w:ind w:left="2068" w:hanging="360"/>
      </w:pPr>
      <w:rPr>
        <w:rFonts w:hint="default"/>
      </w:rPr>
    </w:lvl>
    <w:lvl w:ilvl="4" w:tplc="A67A34CA">
      <w:numFmt w:val="bullet"/>
      <w:lvlText w:val="•"/>
      <w:lvlJc w:val="left"/>
      <w:pPr>
        <w:ind w:left="2484" w:hanging="360"/>
      </w:pPr>
      <w:rPr>
        <w:rFonts w:hint="default"/>
      </w:rPr>
    </w:lvl>
    <w:lvl w:ilvl="5" w:tplc="74D826BA">
      <w:numFmt w:val="bullet"/>
      <w:lvlText w:val="•"/>
      <w:lvlJc w:val="left"/>
      <w:pPr>
        <w:ind w:left="2900" w:hanging="360"/>
      </w:pPr>
      <w:rPr>
        <w:rFonts w:hint="default"/>
      </w:rPr>
    </w:lvl>
    <w:lvl w:ilvl="6" w:tplc="F7E47BBE">
      <w:numFmt w:val="bullet"/>
      <w:lvlText w:val="•"/>
      <w:lvlJc w:val="left"/>
      <w:pPr>
        <w:ind w:left="3316" w:hanging="360"/>
      </w:pPr>
      <w:rPr>
        <w:rFonts w:hint="default"/>
      </w:rPr>
    </w:lvl>
    <w:lvl w:ilvl="7" w:tplc="C4463AA4">
      <w:numFmt w:val="bullet"/>
      <w:lvlText w:val="•"/>
      <w:lvlJc w:val="left"/>
      <w:pPr>
        <w:ind w:left="3732" w:hanging="360"/>
      </w:pPr>
      <w:rPr>
        <w:rFonts w:hint="default"/>
      </w:rPr>
    </w:lvl>
    <w:lvl w:ilvl="8" w:tplc="1D3CC67C">
      <w:numFmt w:val="bullet"/>
      <w:lvlText w:val="•"/>
      <w:lvlJc w:val="left"/>
      <w:pPr>
        <w:ind w:left="4148" w:hanging="360"/>
      </w:pPr>
      <w:rPr>
        <w:rFonts w:hint="default"/>
      </w:rPr>
    </w:lvl>
  </w:abstractNum>
  <w:abstractNum w:abstractNumId="14" w15:restartNumberingAfterBreak="0">
    <w:nsid w:val="1AA2758C"/>
    <w:multiLevelType w:val="hybridMultilevel"/>
    <w:tmpl w:val="7A929A22"/>
    <w:lvl w:ilvl="0" w:tplc="8BACB172">
      <w:numFmt w:val="bullet"/>
      <w:lvlText w:val="-"/>
      <w:lvlJc w:val="left"/>
      <w:pPr>
        <w:ind w:left="720" w:hanging="360"/>
      </w:pPr>
      <w:rPr>
        <w:rFonts w:ascii="Arial" w:eastAsia="Arial" w:hAnsi="Arial" w:cs="Arial" w:hint="default"/>
        <w:w w:val="99"/>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0017A5"/>
    <w:multiLevelType w:val="multilevel"/>
    <w:tmpl w:val="7D20C0FC"/>
    <w:lvl w:ilvl="0">
      <w:start w:val="4"/>
      <w:numFmt w:val="decimal"/>
      <w:lvlText w:val="%1"/>
      <w:lvlJc w:val="left"/>
      <w:pPr>
        <w:ind w:left="102" w:hanging="445"/>
      </w:pPr>
      <w:rPr>
        <w:rFonts w:hint="default"/>
      </w:rPr>
    </w:lvl>
    <w:lvl w:ilvl="1">
      <w:start w:val="10"/>
      <w:numFmt w:val="decimal"/>
      <w:lvlText w:val="%1.%2"/>
      <w:lvlJc w:val="left"/>
      <w:pPr>
        <w:ind w:left="102" w:hanging="445"/>
      </w:pPr>
      <w:rPr>
        <w:rFonts w:hint="default"/>
        <w:b/>
        <w:bCs/>
        <w:i w:val="0"/>
        <w:spacing w:val="-1"/>
        <w:w w:val="99"/>
      </w:rPr>
    </w:lvl>
    <w:lvl w:ilvl="2">
      <w:numFmt w:val="bullet"/>
      <w:lvlText w:val=""/>
      <w:lvlJc w:val="left"/>
      <w:pPr>
        <w:ind w:left="822" w:hanging="360"/>
      </w:pPr>
      <w:rPr>
        <w:rFonts w:ascii="Symbol" w:eastAsia="Symbol" w:hAnsi="Symbol" w:cs="Symbol" w:hint="default"/>
        <w:w w:val="99"/>
        <w:sz w:val="20"/>
        <w:szCs w:val="20"/>
      </w:rPr>
    </w:lvl>
    <w:lvl w:ilvl="3">
      <w:numFmt w:val="bullet"/>
      <w:lvlText w:val="•"/>
      <w:lvlJc w:val="left"/>
      <w:pPr>
        <w:ind w:left="1744" w:hanging="360"/>
      </w:pPr>
      <w:rPr>
        <w:rFonts w:hint="default"/>
      </w:rPr>
    </w:lvl>
    <w:lvl w:ilvl="4">
      <w:numFmt w:val="bullet"/>
      <w:lvlText w:val="•"/>
      <w:lvlJc w:val="left"/>
      <w:pPr>
        <w:ind w:left="2206" w:hanging="360"/>
      </w:pPr>
      <w:rPr>
        <w:rFonts w:hint="default"/>
      </w:rPr>
    </w:lvl>
    <w:lvl w:ilvl="5">
      <w:numFmt w:val="bullet"/>
      <w:lvlText w:val="•"/>
      <w:lvlJc w:val="left"/>
      <w:pPr>
        <w:ind w:left="2668" w:hanging="360"/>
      </w:pPr>
      <w:rPr>
        <w:rFonts w:hint="default"/>
      </w:rPr>
    </w:lvl>
    <w:lvl w:ilvl="6">
      <w:numFmt w:val="bullet"/>
      <w:lvlText w:val="•"/>
      <w:lvlJc w:val="left"/>
      <w:pPr>
        <w:ind w:left="3131" w:hanging="360"/>
      </w:pPr>
      <w:rPr>
        <w:rFonts w:hint="default"/>
      </w:rPr>
    </w:lvl>
    <w:lvl w:ilvl="7">
      <w:numFmt w:val="bullet"/>
      <w:lvlText w:val="•"/>
      <w:lvlJc w:val="left"/>
      <w:pPr>
        <w:ind w:left="3593" w:hanging="360"/>
      </w:pPr>
      <w:rPr>
        <w:rFonts w:hint="default"/>
      </w:rPr>
    </w:lvl>
    <w:lvl w:ilvl="8">
      <w:numFmt w:val="bullet"/>
      <w:lvlText w:val="•"/>
      <w:lvlJc w:val="left"/>
      <w:pPr>
        <w:ind w:left="4055" w:hanging="360"/>
      </w:pPr>
      <w:rPr>
        <w:rFonts w:hint="default"/>
      </w:rPr>
    </w:lvl>
  </w:abstractNum>
  <w:abstractNum w:abstractNumId="16" w15:restartNumberingAfterBreak="0">
    <w:nsid w:val="1B75067F"/>
    <w:multiLevelType w:val="multilevel"/>
    <w:tmpl w:val="01CE8D84"/>
    <w:lvl w:ilvl="0">
      <w:start w:val="4"/>
      <w:numFmt w:val="decimal"/>
      <w:lvlText w:val="%1"/>
      <w:lvlJc w:val="left"/>
      <w:pPr>
        <w:ind w:left="102" w:hanging="637"/>
      </w:pPr>
      <w:rPr>
        <w:rFonts w:hint="default"/>
      </w:rPr>
    </w:lvl>
    <w:lvl w:ilvl="1">
      <w:start w:val="15"/>
      <w:numFmt w:val="decimal"/>
      <w:lvlText w:val="%1.16"/>
      <w:lvlJc w:val="left"/>
      <w:pPr>
        <w:ind w:left="102" w:hanging="637"/>
      </w:pPr>
      <w:rPr>
        <w:rFonts w:hint="default"/>
        <w:b/>
        <w:bCs/>
        <w:i w:val="0"/>
        <w:spacing w:val="-1"/>
        <w:w w:val="99"/>
      </w:rPr>
    </w:lvl>
    <w:lvl w:ilvl="2">
      <w:numFmt w:val="bullet"/>
      <w:lvlText w:val="•"/>
      <w:lvlJc w:val="left"/>
      <w:pPr>
        <w:ind w:left="1076" w:hanging="637"/>
      </w:pPr>
      <w:rPr>
        <w:rFonts w:hint="default"/>
      </w:rPr>
    </w:lvl>
    <w:lvl w:ilvl="3">
      <w:numFmt w:val="bullet"/>
      <w:lvlText w:val="•"/>
      <w:lvlJc w:val="left"/>
      <w:pPr>
        <w:ind w:left="1564" w:hanging="637"/>
      </w:pPr>
      <w:rPr>
        <w:rFonts w:hint="default"/>
      </w:rPr>
    </w:lvl>
    <w:lvl w:ilvl="4">
      <w:numFmt w:val="bullet"/>
      <w:lvlText w:val="•"/>
      <w:lvlJc w:val="left"/>
      <w:pPr>
        <w:ind w:left="2052" w:hanging="637"/>
      </w:pPr>
      <w:rPr>
        <w:rFonts w:hint="default"/>
      </w:rPr>
    </w:lvl>
    <w:lvl w:ilvl="5">
      <w:numFmt w:val="bullet"/>
      <w:lvlText w:val="•"/>
      <w:lvlJc w:val="left"/>
      <w:pPr>
        <w:ind w:left="2540" w:hanging="637"/>
      </w:pPr>
      <w:rPr>
        <w:rFonts w:hint="default"/>
      </w:rPr>
    </w:lvl>
    <w:lvl w:ilvl="6">
      <w:numFmt w:val="bullet"/>
      <w:lvlText w:val="•"/>
      <w:lvlJc w:val="left"/>
      <w:pPr>
        <w:ind w:left="3028" w:hanging="637"/>
      </w:pPr>
      <w:rPr>
        <w:rFonts w:hint="default"/>
      </w:rPr>
    </w:lvl>
    <w:lvl w:ilvl="7">
      <w:numFmt w:val="bullet"/>
      <w:lvlText w:val="•"/>
      <w:lvlJc w:val="left"/>
      <w:pPr>
        <w:ind w:left="3516" w:hanging="637"/>
      </w:pPr>
      <w:rPr>
        <w:rFonts w:hint="default"/>
      </w:rPr>
    </w:lvl>
    <w:lvl w:ilvl="8">
      <w:numFmt w:val="bullet"/>
      <w:lvlText w:val="•"/>
      <w:lvlJc w:val="left"/>
      <w:pPr>
        <w:ind w:left="4004" w:hanging="637"/>
      </w:pPr>
      <w:rPr>
        <w:rFonts w:hint="default"/>
      </w:rPr>
    </w:lvl>
  </w:abstractNum>
  <w:abstractNum w:abstractNumId="17" w15:restartNumberingAfterBreak="0">
    <w:nsid w:val="1B7C2D9D"/>
    <w:multiLevelType w:val="hybridMultilevel"/>
    <w:tmpl w:val="276E1E76"/>
    <w:lvl w:ilvl="0" w:tplc="0D6C2306">
      <w:start w:val="1"/>
      <w:numFmt w:val="decimal"/>
      <w:lvlText w:val="%1."/>
      <w:lvlJc w:val="left"/>
      <w:pPr>
        <w:ind w:left="414" w:hanging="312"/>
      </w:pPr>
      <w:rPr>
        <w:rFonts w:hint="default"/>
        <w:b/>
        <w:bCs/>
        <w:i/>
        <w:spacing w:val="-1"/>
        <w:w w:val="100"/>
      </w:rPr>
    </w:lvl>
    <w:lvl w:ilvl="1" w:tplc="2514B3D6">
      <w:numFmt w:val="bullet"/>
      <w:lvlText w:val="•"/>
      <w:lvlJc w:val="left"/>
      <w:pPr>
        <w:ind w:left="876" w:hanging="312"/>
      </w:pPr>
      <w:rPr>
        <w:rFonts w:hint="default"/>
      </w:rPr>
    </w:lvl>
    <w:lvl w:ilvl="2" w:tplc="89703166">
      <w:numFmt w:val="bullet"/>
      <w:lvlText w:val="•"/>
      <w:lvlJc w:val="left"/>
      <w:pPr>
        <w:ind w:left="1332" w:hanging="312"/>
      </w:pPr>
      <w:rPr>
        <w:rFonts w:hint="default"/>
      </w:rPr>
    </w:lvl>
    <w:lvl w:ilvl="3" w:tplc="76E6F9E4">
      <w:numFmt w:val="bullet"/>
      <w:lvlText w:val="•"/>
      <w:lvlJc w:val="left"/>
      <w:pPr>
        <w:ind w:left="1788" w:hanging="312"/>
      </w:pPr>
      <w:rPr>
        <w:rFonts w:hint="default"/>
      </w:rPr>
    </w:lvl>
    <w:lvl w:ilvl="4" w:tplc="3C8C374E">
      <w:numFmt w:val="bullet"/>
      <w:lvlText w:val="•"/>
      <w:lvlJc w:val="left"/>
      <w:pPr>
        <w:ind w:left="2244" w:hanging="312"/>
      </w:pPr>
      <w:rPr>
        <w:rFonts w:hint="default"/>
      </w:rPr>
    </w:lvl>
    <w:lvl w:ilvl="5" w:tplc="F2D6A406">
      <w:numFmt w:val="bullet"/>
      <w:lvlText w:val="•"/>
      <w:lvlJc w:val="left"/>
      <w:pPr>
        <w:ind w:left="2700" w:hanging="312"/>
      </w:pPr>
      <w:rPr>
        <w:rFonts w:hint="default"/>
      </w:rPr>
    </w:lvl>
    <w:lvl w:ilvl="6" w:tplc="F39C4B3E">
      <w:numFmt w:val="bullet"/>
      <w:lvlText w:val="•"/>
      <w:lvlJc w:val="left"/>
      <w:pPr>
        <w:ind w:left="3156" w:hanging="312"/>
      </w:pPr>
      <w:rPr>
        <w:rFonts w:hint="default"/>
      </w:rPr>
    </w:lvl>
    <w:lvl w:ilvl="7" w:tplc="FAE4A6A0">
      <w:numFmt w:val="bullet"/>
      <w:lvlText w:val="•"/>
      <w:lvlJc w:val="left"/>
      <w:pPr>
        <w:ind w:left="3612" w:hanging="312"/>
      </w:pPr>
      <w:rPr>
        <w:rFonts w:hint="default"/>
      </w:rPr>
    </w:lvl>
    <w:lvl w:ilvl="8" w:tplc="F9B64CF6">
      <w:numFmt w:val="bullet"/>
      <w:lvlText w:val="•"/>
      <w:lvlJc w:val="left"/>
      <w:pPr>
        <w:ind w:left="4068" w:hanging="312"/>
      </w:pPr>
      <w:rPr>
        <w:rFonts w:hint="default"/>
      </w:rPr>
    </w:lvl>
  </w:abstractNum>
  <w:abstractNum w:abstractNumId="18" w15:restartNumberingAfterBreak="0">
    <w:nsid w:val="1E4E520B"/>
    <w:multiLevelType w:val="hybridMultilevel"/>
    <w:tmpl w:val="E006E520"/>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37E3F4C"/>
    <w:multiLevelType w:val="hybridMultilevel"/>
    <w:tmpl w:val="20FE207A"/>
    <w:lvl w:ilvl="0" w:tplc="57BACB40">
      <w:numFmt w:val="bullet"/>
      <w:lvlText w:val="-"/>
      <w:lvlJc w:val="left"/>
      <w:pPr>
        <w:ind w:left="102" w:hanging="128"/>
      </w:pPr>
      <w:rPr>
        <w:rFonts w:ascii="Arial" w:eastAsia="Arial" w:hAnsi="Arial" w:cs="Arial" w:hint="default"/>
        <w:w w:val="99"/>
        <w:sz w:val="20"/>
        <w:szCs w:val="20"/>
      </w:rPr>
    </w:lvl>
    <w:lvl w:ilvl="1" w:tplc="0FDCDFCE">
      <w:numFmt w:val="bullet"/>
      <w:lvlText w:val="•"/>
      <w:lvlJc w:val="left"/>
      <w:pPr>
        <w:ind w:left="572" w:hanging="128"/>
      </w:pPr>
      <w:rPr>
        <w:rFonts w:hint="default"/>
      </w:rPr>
    </w:lvl>
    <w:lvl w:ilvl="2" w:tplc="6FE07D26">
      <w:numFmt w:val="bullet"/>
      <w:lvlText w:val="•"/>
      <w:lvlJc w:val="left"/>
      <w:pPr>
        <w:ind w:left="1044" w:hanging="128"/>
      </w:pPr>
      <w:rPr>
        <w:rFonts w:hint="default"/>
      </w:rPr>
    </w:lvl>
    <w:lvl w:ilvl="3" w:tplc="9AECDC48">
      <w:numFmt w:val="bullet"/>
      <w:lvlText w:val="•"/>
      <w:lvlJc w:val="left"/>
      <w:pPr>
        <w:ind w:left="1517" w:hanging="128"/>
      </w:pPr>
      <w:rPr>
        <w:rFonts w:hint="default"/>
      </w:rPr>
    </w:lvl>
    <w:lvl w:ilvl="4" w:tplc="6FB60A1A">
      <w:numFmt w:val="bullet"/>
      <w:lvlText w:val="•"/>
      <w:lvlJc w:val="left"/>
      <w:pPr>
        <w:ind w:left="1989" w:hanging="128"/>
      </w:pPr>
      <w:rPr>
        <w:rFonts w:hint="default"/>
      </w:rPr>
    </w:lvl>
    <w:lvl w:ilvl="5" w:tplc="E8F6E646">
      <w:numFmt w:val="bullet"/>
      <w:lvlText w:val="•"/>
      <w:lvlJc w:val="left"/>
      <w:pPr>
        <w:ind w:left="2462" w:hanging="128"/>
      </w:pPr>
      <w:rPr>
        <w:rFonts w:hint="default"/>
      </w:rPr>
    </w:lvl>
    <w:lvl w:ilvl="6" w:tplc="C87E3830">
      <w:numFmt w:val="bullet"/>
      <w:lvlText w:val="•"/>
      <w:lvlJc w:val="left"/>
      <w:pPr>
        <w:ind w:left="2934" w:hanging="128"/>
      </w:pPr>
      <w:rPr>
        <w:rFonts w:hint="default"/>
      </w:rPr>
    </w:lvl>
    <w:lvl w:ilvl="7" w:tplc="EC9CA11A">
      <w:numFmt w:val="bullet"/>
      <w:lvlText w:val="•"/>
      <w:lvlJc w:val="left"/>
      <w:pPr>
        <w:ind w:left="3406" w:hanging="128"/>
      </w:pPr>
      <w:rPr>
        <w:rFonts w:hint="default"/>
      </w:rPr>
    </w:lvl>
    <w:lvl w:ilvl="8" w:tplc="E21865D4">
      <w:numFmt w:val="bullet"/>
      <w:lvlText w:val="•"/>
      <w:lvlJc w:val="left"/>
      <w:pPr>
        <w:ind w:left="3879" w:hanging="128"/>
      </w:pPr>
      <w:rPr>
        <w:rFonts w:hint="default"/>
      </w:rPr>
    </w:lvl>
  </w:abstractNum>
  <w:abstractNum w:abstractNumId="20" w15:restartNumberingAfterBreak="0">
    <w:nsid w:val="25137D73"/>
    <w:multiLevelType w:val="hybridMultilevel"/>
    <w:tmpl w:val="DF44F3A2"/>
    <w:lvl w:ilvl="0" w:tplc="877E82E0">
      <w:start w:val="12"/>
      <w:numFmt w:val="bullet"/>
      <w:lvlText w:val="-"/>
      <w:lvlJc w:val="left"/>
      <w:pPr>
        <w:ind w:left="336" w:hanging="336"/>
      </w:pPr>
      <w:rPr>
        <w:rFonts w:ascii="Calibri" w:eastAsiaTheme="minorHAnsi" w:hAnsi="Calibri" w:cs="Calibri" w:hint="default"/>
        <w:w w:val="99"/>
        <w:sz w:val="20"/>
        <w:szCs w:val="20"/>
      </w:rPr>
    </w:lvl>
    <w:lvl w:ilvl="1" w:tplc="FFFFFFFF">
      <w:numFmt w:val="bullet"/>
      <w:lvlText w:val="•"/>
      <w:lvlJc w:val="left"/>
      <w:pPr>
        <w:ind w:left="662" w:hanging="336"/>
      </w:pPr>
      <w:rPr>
        <w:rFonts w:hint="default"/>
      </w:rPr>
    </w:lvl>
    <w:lvl w:ilvl="2" w:tplc="FFFFFFFF">
      <w:numFmt w:val="bullet"/>
      <w:lvlText w:val="•"/>
      <w:lvlJc w:val="left"/>
      <w:pPr>
        <w:ind w:left="991" w:hanging="336"/>
      </w:pPr>
      <w:rPr>
        <w:rFonts w:hint="default"/>
      </w:rPr>
    </w:lvl>
    <w:lvl w:ilvl="3" w:tplc="FFFFFFFF">
      <w:numFmt w:val="bullet"/>
      <w:lvlText w:val="•"/>
      <w:lvlJc w:val="left"/>
      <w:pPr>
        <w:ind w:left="1319" w:hanging="336"/>
      </w:pPr>
      <w:rPr>
        <w:rFonts w:hint="default"/>
      </w:rPr>
    </w:lvl>
    <w:lvl w:ilvl="4" w:tplc="FFFFFFFF">
      <w:numFmt w:val="bullet"/>
      <w:lvlText w:val="•"/>
      <w:lvlJc w:val="left"/>
      <w:pPr>
        <w:ind w:left="1648" w:hanging="336"/>
      </w:pPr>
      <w:rPr>
        <w:rFonts w:hint="default"/>
      </w:rPr>
    </w:lvl>
    <w:lvl w:ilvl="5" w:tplc="FFFFFFFF">
      <w:numFmt w:val="bullet"/>
      <w:lvlText w:val="•"/>
      <w:lvlJc w:val="left"/>
      <w:pPr>
        <w:ind w:left="1976" w:hanging="336"/>
      </w:pPr>
      <w:rPr>
        <w:rFonts w:hint="default"/>
      </w:rPr>
    </w:lvl>
    <w:lvl w:ilvl="6" w:tplc="FFFFFFFF">
      <w:numFmt w:val="bullet"/>
      <w:lvlText w:val="•"/>
      <w:lvlJc w:val="left"/>
      <w:pPr>
        <w:ind w:left="2305" w:hanging="336"/>
      </w:pPr>
      <w:rPr>
        <w:rFonts w:hint="default"/>
      </w:rPr>
    </w:lvl>
    <w:lvl w:ilvl="7" w:tplc="FFFFFFFF">
      <w:numFmt w:val="bullet"/>
      <w:lvlText w:val="•"/>
      <w:lvlJc w:val="left"/>
      <w:pPr>
        <w:ind w:left="2634" w:hanging="336"/>
      </w:pPr>
      <w:rPr>
        <w:rFonts w:hint="default"/>
      </w:rPr>
    </w:lvl>
    <w:lvl w:ilvl="8" w:tplc="FFFFFFFF">
      <w:numFmt w:val="bullet"/>
      <w:lvlText w:val="•"/>
      <w:lvlJc w:val="left"/>
      <w:pPr>
        <w:ind w:left="2962" w:hanging="336"/>
      </w:pPr>
      <w:rPr>
        <w:rFonts w:hint="default"/>
      </w:rPr>
    </w:lvl>
  </w:abstractNum>
  <w:abstractNum w:abstractNumId="21" w15:restartNumberingAfterBreak="0">
    <w:nsid w:val="27911ED2"/>
    <w:multiLevelType w:val="hybridMultilevel"/>
    <w:tmpl w:val="447A5EE8"/>
    <w:lvl w:ilvl="0" w:tplc="423A13BE">
      <w:numFmt w:val="bullet"/>
      <w:lvlText w:val=""/>
      <w:lvlJc w:val="left"/>
      <w:pPr>
        <w:ind w:left="822" w:hanging="360"/>
      </w:pPr>
      <w:rPr>
        <w:rFonts w:ascii="Symbol" w:eastAsia="Symbol" w:hAnsi="Symbol" w:cs="Symbol" w:hint="default"/>
        <w:w w:val="99"/>
        <w:sz w:val="20"/>
        <w:szCs w:val="20"/>
      </w:rPr>
    </w:lvl>
    <w:lvl w:ilvl="1" w:tplc="A68012A2">
      <w:numFmt w:val="bullet"/>
      <w:lvlText w:val="•"/>
      <w:lvlJc w:val="left"/>
      <w:pPr>
        <w:ind w:left="1236" w:hanging="360"/>
      </w:pPr>
      <w:rPr>
        <w:rFonts w:hint="default"/>
      </w:rPr>
    </w:lvl>
    <w:lvl w:ilvl="2" w:tplc="1B641BCA">
      <w:numFmt w:val="bullet"/>
      <w:lvlText w:val="•"/>
      <w:lvlJc w:val="left"/>
      <w:pPr>
        <w:ind w:left="1652" w:hanging="360"/>
      </w:pPr>
      <w:rPr>
        <w:rFonts w:hint="default"/>
      </w:rPr>
    </w:lvl>
    <w:lvl w:ilvl="3" w:tplc="9C446A40">
      <w:numFmt w:val="bullet"/>
      <w:lvlText w:val="•"/>
      <w:lvlJc w:val="left"/>
      <w:pPr>
        <w:ind w:left="2068" w:hanging="360"/>
      </w:pPr>
      <w:rPr>
        <w:rFonts w:hint="default"/>
      </w:rPr>
    </w:lvl>
    <w:lvl w:ilvl="4" w:tplc="9670F576">
      <w:numFmt w:val="bullet"/>
      <w:lvlText w:val="•"/>
      <w:lvlJc w:val="left"/>
      <w:pPr>
        <w:ind w:left="2484" w:hanging="360"/>
      </w:pPr>
      <w:rPr>
        <w:rFonts w:hint="default"/>
      </w:rPr>
    </w:lvl>
    <w:lvl w:ilvl="5" w:tplc="7158C9AA">
      <w:numFmt w:val="bullet"/>
      <w:lvlText w:val="•"/>
      <w:lvlJc w:val="left"/>
      <w:pPr>
        <w:ind w:left="2900" w:hanging="360"/>
      </w:pPr>
      <w:rPr>
        <w:rFonts w:hint="default"/>
      </w:rPr>
    </w:lvl>
    <w:lvl w:ilvl="6" w:tplc="20EE93B6">
      <w:numFmt w:val="bullet"/>
      <w:lvlText w:val="•"/>
      <w:lvlJc w:val="left"/>
      <w:pPr>
        <w:ind w:left="3316" w:hanging="360"/>
      </w:pPr>
      <w:rPr>
        <w:rFonts w:hint="default"/>
      </w:rPr>
    </w:lvl>
    <w:lvl w:ilvl="7" w:tplc="38AA5694">
      <w:numFmt w:val="bullet"/>
      <w:lvlText w:val="•"/>
      <w:lvlJc w:val="left"/>
      <w:pPr>
        <w:ind w:left="3732" w:hanging="360"/>
      </w:pPr>
      <w:rPr>
        <w:rFonts w:hint="default"/>
      </w:rPr>
    </w:lvl>
    <w:lvl w:ilvl="8" w:tplc="EF0E81E6">
      <w:numFmt w:val="bullet"/>
      <w:lvlText w:val="•"/>
      <w:lvlJc w:val="left"/>
      <w:pPr>
        <w:ind w:left="4148" w:hanging="360"/>
      </w:pPr>
      <w:rPr>
        <w:rFonts w:hint="default"/>
      </w:rPr>
    </w:lvl>
  </w:abstractNum>
  <w:abstractNum w:abstractNumId="22" w15:restartNumberingAfterBreak="0">
    <w:nsid w:val="2A1D466B"/>
    <w:multiLevelType w:val="multilevel"/>
    <w:tmpl w:val="B3FC4270"/>
    <w:lvl w:ilvl="0">
      <w:start w:val="4"/>
      <w:numFmt w:val="decimal"/>
      <w:lvlText w:val="%1"/>
      <w:lvlJc w:val="left"/>
      <w:pPr>
        <w:ind w:left="433" w:hanging="332"/>
      </w:pPr>
      <w:rPr>
        <w:rFonts w:hint="default"/>
      </w:rPr>
    </w:lvl>
    <w:lvl w:ilvl="1">
      <w:start w:val="3"/>
      <w:numFmt w:val="decimal"/>
      <w:lvlText w:val="%1.%2"/>
      <w:lvlJc w:val="left"/>
      <w:pPr>
        <w:ind w:left="433" w:hanging="332"/>
      </w:pPr>
      <w:rPr>
        <w:rFonts w:hint="default"/>
        <w:b/>
        <w:bCs/>
        <w:i/>
        <w:spacing w:val="-1"/>
        <w:w w:val="99"/>
      </w:rPr>
    </w:lvl>
    <w:lvl w:ilvl="2">
      <w:numFmt w:val="bullet"/>
      <w:lvlText w:val="•"/>
      <w:lvlJc w:val="left"/>
      <w:pPr>
        <w:ind w:left="1348" w:hanging="332"/>
      </w:pPr>
      <w:rPr>
        <w:rFonts w:hint="default"/>
      </w:rPr>
    </w:lvl>
    <w:lvl w:ilvl="3">
      <w:numFmt w:val="bullet"/>
      <w:lvlText w:val="•"/>
      <w:lvlJc w:val="left"/>
      <w:pPr>
        <w:ind w:left="1802" w:hanging="332"/>
      </w:pPr>
      <w:rPr>
        <w:rFonts w:hint="default"/>
      </w:rPr>
    </w:lvl>
    <w:lvl w:ilvl="4">
      <w:numFmt w:val="bullet"/>
      <w:lvlText w:val="•"/>
      <w:lvlJc w:val="left"/>
      <w:pPr>
        <w:ind w:left="2256" w:hanging="332"/>
      </w:pPr>
      <w:rPr>
        <w:rFonts w:hint="default"/>
      </w:rPr>
    </w:lvl>
    <w:lvl w:ilvl="5">
      <w:numFmt w:val="bullet"/>
      <w:lvlText w:val="•"/>
      <w:lvlJc w:val="left"/>
      <w:pPr>
        <w:ind w:left="2710" w:hanging="332"/>
      </w:pPr>
      <w:rPr>
        <w:rFonts w:hint="default"/>
      </w:rPr>
    </w:lvl>
    <w:lvl w:ilvl="6">
      <w:numFmt w:val="bullet"/>
      <w:lvlText w:val="•"/>
      <w:lvlJc w:val="left"/>
      <w:pPr>
        <w:ind w:left="3164" w:hanging="332"/>
      </w:pPr>
      <w:rPr>
        <w:rFonts w:hint="default"/>
      </w:rPr>
    </w:lvl>
    <w:lvl w:ilvl="7">
      <w:numFmt w:val="bullet"/>
      <w:lvlText w:val="•"/>
      <w:lvlJc w:val="left"/>
      <w:pPr>
        <w:ind w:left="3618" w:hanging="332"/>
      </w:pPr>
      <w:rPr>
        <w:rFonts w:hint="default"/>
      </w:rPr>
    </w:lvl>
    <w:lvl w:ilvl="8">
      <w:numFmt w:val="bullet"/>
      <w:lvlText w:val="•"/>
      <w:lvlJc w:val="left"/>
      <w:pPr>
        <w:ind w:left="4072" w:hanging="332"/>
      </w:pPr>
      <w:rPr>
        <w:rFonts w:hint="default"/>
      </w:rPr>
    </w:lvl>
  </w:abstractNum>
  <w:abstractNum w:abstractNumId="23" w15:restartNumberingAfterBreak="0">
    <w:nsid w:val="2A5B0EAD"/>
    <w:multiLevelType w:val="multilevel"/>
    <w:tmpl w:val="2B56E790"/>
    <w:lvl w:ilvl="0">
      <w:start w:val="1"/>
      <w:numFmt w:val="decimal"/>
      <w:lvlText w:val="%1."/>
      <w:lvlJc w:val="left"/>
      <w:pPr>
        <w:ind w:left="360" w:hanging="360"/>
      </w:pPr>
    </w:lvl>
    <w:lvl w:ilvl="1">
      <w:start w:val="1"/>
      <w:numFmt w:val="decimal"/>
      <w:lvlText w:val="%1.%2."/>
      <w:lvlJc w:val="left"/>
      <w:pPr>
        <w:ind w:left="792" w:hanging="432"/>
      </w:pPr>
      <w:rPr>
        <w:color w:val="4472C4" w:themeColor="accen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D611B54"/>
    <w:multiLevelType w:val="hybridMultilevel"/>
    <w:tmpl w:val="2662ECEA"/>
    <w:lvl w:ilvl="0" w:tplc="8BACB172">
      <w:numFmt w:val="bullet"/>
      <w:lvlText w:val="-"/>
      <w:lvlJc w:val="left"/>
      <w:pPr>
        <w:ind w:left="414" w:hanging="312"/>
      </w:pPr>
      <w:rPr>
        <w:rFonts w:ascii="Arial" w:eastAsia="Arial" w:hAnsi="Arial" w:cs="Arial" w:hint="default"/>
        <w:w w:val="99"/>
        <w:sz w:val="20"/>
        <w:szCs w:val="20"/>
      </w:rPr>
    </w:lvl>
    <w:lvl w:ilvl="1" w:tplc="D24EA76C">
      <w:numFmt w:val="bullet"/>
      <w:lvlText w:val="•"/>
      <w:lvlJc w:val="left"/>
      <w:pPr>
        <w:ind w:left="860" w:hanging="312"/>
      </w:pPr>
      <w:rPr>
        <w:rFonts w:hint="default"/>
      </w:rPr>
    </w:lvl>
    <w:lvl w:ilvl="2" w:tplc="8CE81B92">
      <w:numFmt w:val="bullet"/>
      <w:lvlText w:val="•"/>
      <w:lvlJc w:val="left"/>
      <w:pPr>
        <w:ind w:left="1300" w:hanging="312"/>
      </w:pPr>
      <w:rPr>
        <w:rFonts w:hint="default"/>
      </w:rPr>
    </w:lvl>
    <w:lvl w:ilvl="3" w:tplc="1AC68EAA">
      <w:numFmt w:val="bullet"/>
      <w:lvlText w:val="•"/>
      <w:lvlJc w:val="left"/>
      <w:pPr>
        <w:ind w:left="1741" w:hanging="312"/>
      </w:pPr>
      <w:rPr>
        <w:rFonts w:hint="default"/>
      </w:rPr>
    </w:lvl>
    <w:lvl w:ilvl="4" w:tplc="76D445C6">
      <w:numFmt w:val="bullet"/>
      <w:lvlText w:val="•"/>
      <w:lvlJc w:val="left"/>
      <w:pPr>
        <w:ind w:left="2181" w:hanging="312"/>
      </w:pPr>
      <w:rPr>
        <w:rFonts w:hint="default"/>
      </w:rPr>
    </w:lvl>
    <w:lvl w:ilvl="5" w:tplc="2CF29604">
      <w:numFmt w:val="bullet"/>
      <w:lvlText w:val="•"/>
      <w:lvlJc w:val="left"/>
      <w:pPr>
        <w:ind w:left="2622" w:hanging="312"/>
      </w:pPr>
      <w:rPr>
        <w:rFonts w:hint="default"/>
      </w:rPr>
    </w:lvl>
    <w:lvl w:ilvl="6" w:tplc="978EBA36">
      <w:numFmt w:val="bullet"/>
      <w:lvlText w:val="•"/>
      <w:lvlJc w:val="left"/>
      <w:pPr>
        <w:ind w:left="3062" w:hanging="312"/>
      </w:pPr>
      <w:rPr>
        <w:rFonts w:hint="default"/>
      </w:rPr>
    </w:lvl>
    <w:lvl w:ilvl="7" w:tplc="4C604D72">
      <w:numFmt w:val="bullet"/>
      <w:lvlText w:val="•"/>
      <w:lvlJc w:val="left"/>
      <w:pPr>
        <w:ind w:left="3503" w:hanging="312"/>
      </w:pPr>
      <w:rPr>
        <w:rFonts w:hint="default"/>
      </w:rPr>
    </w:lvl>
    <w:lvl w:ilvl="8" w:tplc="A7D2AAD4">
      <w:numFmt w:val="bullet"/>
      <w:lvlText w:val="•"/>
      <w:lvlJc w:val="left"/>
      <w:pPr>
        <w:ind w:left="3943" w:hanging="312"/>
      </w:pPr>
      <w:rPr>
        <w:rFonts w:hint="default"/>
      </w:rPr>
    </w:lvl>
  </w:abstractNum>
  <w:abstractNum w:abstractNumId="25" w15:restartNumberingAfterBreak="0">
    <w:nsid w:val="2D803578"/>
    <w:multiLevelType w:val="hybridMultilevel"/>
    <w:tmpl w:val="06A07D20"/>
    <w:lvl w:ilvl="0" w:tplc="D570CB40">
      <w:start w:val="1"/>
      <w:numFmt w:val="upperRoman"/>
      <w:lvlText w:val="%1."/>
      <w:lvlJc w:val="left"/>
      <w:pPr>
        <w:ind w:left="822" w:hanging="291"/>
      </w:pPr>
      <w:rPr>
        <w:rFonts w:ascii="Arial" w:eastAsia="Arial" w:hAnsi="Arial" w:cs="Arial" w:hint="default"/>
        <w:i/>
        <w:spacing w:val="-1"/>
        <w:w w:val="99"/>
        <w:sz w:val="20"/>
        <w:szCs w:val="20"/>
      </w:rPr>
    </w:lvl>
    <w:lvl w:ilvl="1" w:tplc="DC2650BC">
      <w:numFmt w:val="bullet"/>
      <w:lvlText w:val="-"/>
      <w:lvlJc w:val="left"/>
      <w:pPr>
        <w:ind w:left="1542" w:hanging="336"/>
      </w:pPr>
      <w:rPr>
        <w:rFonts w:ascii="Arial" w:eastAsia="Arial" w:hAnsi="Arial" w:cs="Arial" w:hint="default"/>
        <w:w w:val="99"/>
        <w:sz w:val="20"/>
        <w:szCs w:val="20"/>
      </w:rPr>
    </w:lvl>
    <w:lvl w:ilvl="2" w:tplc="97E0111C">
      <w:numFmt w:val="bullet"/>
      <w:lvlText w:val="•"/>
      <w:lvlJc w:val="left"/>
      <w:pPr>
        <w:ind w:left="1324" w:hanging="336"/>
      </w:pPr>
      <w:rPr>
        <w:rFonts w:hint="default"/>
      </w:rPr>
    </w:lvl>
    <w:lvl w:ilvl="3" w:tplc="E3DE49FC">
      <w:numFmt w:val="bullet"/>
      <w:lvlText w:val="•"/>
      <w:lvlJc w:val="left"/>
      <w:pPr>
        <w:ind w:left="1109" w:hanging="336"/>
      </w:pPr>
      <w:rPr>
        <w:rFonts w:hint="default"/>
      </w:rPr>
    </w:lvl>
    <w:lvl w:ilvl="4" w:tplc="9AA678EE">
      <w:numFmt w:val="bullet"/>
      <w:lvlText w:val="•"/>
      <w:lvlJc w:val="left"/>
      <w:pPr>
        <w:ind w:left="894" w:hanging="336"/>
      </w:pPr>
      <w:rPr>
        <w:rFonts w:hint="default"/>
      </w:rPr>
    </w:lvl>
    <w:lvl w:ilvl="5" w:tplc="CE0A162A">
      <w:numFmt w:val="bullet"/>
      <w:lvlText w:val="•"/>
      <w:lvlJc w:val="left"/>
      <w:pPr>
        <w:ind w:left="678" w:hanging="336"/>
      </w:pPr>
      <w:rPr>
        <w:rFonts w:hint="default"/>
      </w:rPr>
    </w:lvl>
    <w:lvl w:ilvl="6" w:tplc="89A4CF8A">
      <w:numFmt w:val="bullet"/>
      <w:lvlText w:val="•"/>
      <w:lvlJc w:val="left"/>
      <w:pPr>
        <w:ind w:left="463" w:hanging="336"/>
      </w:pPr>
      <w:rPr>
        <w:rFonts w:hint="default"/>
      </w:rPr>
    </w:lvl>
    <w:lvl w:ilvl="7" w:tplc="76A8AADA">
      <w:numFmt w:val="bullet"/>
      <w:lvlText w:val="•"/>
      <w:lvlJc w:val="left"/>
      <w:pPr>
        <w:ind w:left="248" w:hanging="336"/>
      </w:pPr>
      <w:rPr>
        <w:rFonts w:hint="default"/>
      </w:rPr>
    </w:lvl>
    <w:lvl w:ilvl="8" w:tplc="FDA6621C">
      <w:numFmt w:val="bullet"/>
      <w:lvlText w:val="•"/>
      <w:lvlJc w:val="left"/>
      <w:pPr>
        <w:ind w:left="33" w:hanging="336"/>
      </w:pPr>
      <w:rPr>
        <w:rFonts w:hint="default"/>
      </w:rPr>
    </w:lvl>
  </w:abstractNum>
  <w:abstractNum w:abstractNumId="26" w15:restartNumberingAfterBreak="0">
    <w:nsid w:val="31566BB4"/>
    <w:multiLevelType w:val="hybridMultilevel"/>
    <w:tmpl w:val="16F2818A"/>
    <w:lvl w:ilvl="0" w:tplc="FCCCC9F0">
      <w:start w:val="3"/>
      <w:numFmt w:val="decimal"/>
      <w:lvlText w:val="%1."/>
      <w:lvlJc w:val="left"/>
      <w:pPr>
        <w:ind w:left="414" w:hanging="312"/>
      </w:pPr>
      <w:rPr>
        <w:rFonts w:hint="default"/>
        <w:b/>
        <w:bCs/>
        <w:i/>
        <w:spacing w:val="-1"/>
        <w:w w:val="100"/>
        <w:lang w:val="it-IT"/>
      </w:rPr>
    </w:lvl>
    <w:lvl w:ilvl="1" w:tplc="92A41D36">
      <w:start w:val="1"/>
      <w:numFmt w:val="decimal"/>
      <w:lvlText w:val="%2)"/>
      <w:lvlJc w:val="left"/>
      <w:pPr>
        <w:ind w:left="822" w:hanging="360"/>
      </w:pPr>
      <w:rPr>
        <w:rFonts w:ascii="Arial" w:eastAsia="Arial" w:hAnsi="Arial" w:cs="Arial" w:hint="default"/>
        <w:i/>
        <w:spacing w:val="-1"/>
        <w:w w:val="99"/>
        <w:sz w:val="20"/>
        <w:szCs w:val="20"/>
      </w:rPr>
    </w:lvl>
    <w:lvl w:ilvl="2" w:tplc="DF78AF48">
      <w:numFmt w:val="bullet"/>
      <w:lvlText w:val="•"/>
      <w:lvlJc w:val="left"/>
      <w:pPr>
        <w:ind w:left="1282" w:hanging="360"/>
      </w:pPr>
      <w:rPr>
        <w:rFonts w:hint="default"/>
      </w:rPr>
    </w:lvl>
    <w:lvl w:ilvl="3" w:tplc="0F30EC64">
      <w:numFmt w:val="bullet"/>
      <w:lvlText w:val="•"/>
      <w:lvlJc w:val="left"/>
      <w:pPr>
        <w:ind w:left="1744" w:hanging="360"/>
      </w:pPr>
      <w:rPr>
        <w:rFonts w:hint="default"/>
      </w:rPr>
    </w:lvl>
    <w:lvl w:ilvl="4" w:tplc="4E22D90C">
      <w:numFmt w:val="bullet"/>
      <w:lvlText w:val="•"/>
      <w:lvlJc w:val="left"/>
      <w:pPr>
        <w:ind w:left="2206" w:hanging="360"/>
      </w:pPr>
      <w:rPr>
        <w:rFonts w:hint="default"/>
      </w:rPr>
    </w:lvl>
    <w:lvl w:ilvl="5" w:tplc="3662C324">
      <w:numFmt w:val="bullet"/>
      <w:lvlText w:val="•"/>
      <w:lvlJc w:val="left"/>
      <w:pPr>
        <w:ind w:left="2668" w:hanging="360"/>
      </w:pPr>
      <w:rPr>
        <w:rFonts w:hint="default"/>
      </w:rPr>
    </w:lvl>
    <w:lvl w:ilvl="6" w:tplc="F5F2CCD8">
      <w:numFmt w:val="bullet"/>
      <w:lvlText w:val="•"/>
      <w:lvlJc w:val="left"/>
      <w:pPr>
        <w:ind w:left="3131" w:hanging="360"/>
      </w:pPr>
      <w:rPr>
        <w:rFonts w:hint="default"/>
      </w:rPr>
    </w:lvl>
    <w:lvl w:ilvl="7" w:tplc="113C8FFA">
      <w:numFmt w:val="bullet"/>
      <w:lvlText w:val="•"/>
      <w:lvlJc w:val="left"/>
      <w:pPr>
        <w:ind w:left="3593" w:hanging="360"/>
      </w:pPr>
      <w:rPr>
        <w:rFonts w:hint="default"/>
      </w:rPr>
    </w:lvl>
    <w:lvl w:ilvl="8" w:tplc="CB2A99E8">
      <w:numFmt w:val="bullet"/>
      <w:lvlText w:val="•"/>
      <w:lvlJc w:val="left"/>
      <w:pPr>
        <w:ind w:left="4055" w:hanging="360"/>
      </w:pPr>
      <w:rPr>
        <w:rFonts w:hint="default"/>
      </w:rPr>
    </w:lvl>
  </w:abstractNum>
  <w:abstractNum w:abstractNumId="27" w15:restartNumberingAfterBreak="0">
    <w:nsid w:val="320A6CC9"/>
    <w:multiLevelType w:val="hybridMultilevel"/>
    <w:tmpl w:val="519644F0"/>
    <w:lvl w:ilvl="0" w:tplc="0BC27164">
      <w:numFmt w:val="bullet"/>
      <w:lvlText w:val="-"/>
      <w:lvlJc w:val="left"/>
      <w:pPr>
        <w:ind w:left="102" w:hanging="159"/>
      </w:pPr>
      <w:rPr>
        <w:rFonts w:ascii="Arial" w:eastAsia="Arial" w:hAnsi="Arial" w:cs="Arial" w:hint="default"/>
        <w:i/>
        <w:w w:val="99"/>
        <w:sz w:val="20"/>
        <w:szCs w:val="20"/>
      </w:rPr>
    </w:lvl>
    <w:lvl w:ilvl="1" w:tplc="7BC60272">
      <w:numFmt w:val="bullet"/>
      <w:lvlText w:val="•"/>
      <w:lvlJc w:val="left"/>
      <w:pPr>
        <w:ind w:left="588" w:hanging="159"/>
      </w:pPr>
      <w:rPr>
        <w:rFonts w:hint="default"/>
      </w:rPr>
    </w:lvl>
    <w:lvl w:ilvl="2" w:tplc="46A0BAEC">
      <w:numFmt w:val="bullet"/>
      <w:lvlText w:val="•"/>
      <w:lvlJc w:val="left"/>
      <w:pPr>
        <w:ind w:left="1076" w:hanging="159"/>
      </w:pPr>
      <w:rPr>
        <w:rFonts w:hint="default"/>
      </w:rPr>
    </w:lvl>
    <w:lvl w:ilvl="3" w:tplc="A43406DC">
      <w:numFmt w:val="bullet"/>
      <w:lvlText w:val="•"/>
      <w:lvlJc w:val="left"/>
      <w:pPr>
        <w:ind w:left="1564" w:hanging="159"/>
      </w:pPr>
      <w:rPr>
        <w:rFonts w:hint="default"/>
      </w:rPr>
    </w:lvl>
    <w:lvl w:ilvl="4" w:tplc="704E01D4">
      <w:numFmt w:val="bullet"/>
      <w:lvlText w:val="•"/>
      <w:lvlJc w:val="left"/>
      <w:pPr>
        <w:ind w:left="2052" w:hanging="159"/>
      </w:pPr>
      <w:rPr>
        <w:rFonts w:hint="default"/>
      </w:rPr>
    </w:lvl>
    <w:lvl w:ilvl="5" w:tplc="6C4E6F4E">
      <w:numFmt w:val="bullet"/>
      <w:lvlText w:val="•"/>
      <w:lvlJc w:val="left"/>
      <w:pPr>
        <w:ind w:left="2540" w:hanging="159"/>
      </w:pPr>
      <w:rPr>
        <w:rFonts w:hint="default"/>
      </w:rPr>
    </w:lvl>
    <w:lvl w:ilvl="6" w:tplc="A5BCB57A">
      <w:numFmt w:val="bullet"/>
      <w:lvlText w:val="•"/>
      <w:lvlJc w:val="left"/>
      <w:pPr>
        <w:ind w:left="3028" w:hanging="159"/>
      </w:pPr>
      <w:rPr>
        <w:rFonts w:hint="default"/>
      </w:rPr>
    </w:lvl>
    <w:lvl w:ilvl="7" w:tplc="7B9814F6">
      <w:numFmt w:val="bullet"/>
      <w:lvlText w:val="•"/>
      <w:lvlJc w:val="left"/>
      <w:pPr>
        <w:ind w:left="3516" w:hanging="159"/>
      </w:pPr>
      <w:rPr>
        <w:rFonts w:hint="default"/>
      </w:rPr>
    </w:lvl>
    <w:lvl w:ilvl="8" w:tplc="7F345C96">
      <w:numFmt w:val="bullet"/>
      <w:lvlText w:val="•"/>
      <w:lvlJc w:val="left"/>
      <w:pPr>
        <w:ind w:left="4004" w:hanging="159"/>
      </w:pPr>
      <w:rPr>
        <w:rFonts w:hint="default"/>
      </w:rPr>
    </w:lvl>
  </w:abstractNum>
  <w:abstractNum w:abstractNumId="28" w15:restartNumberingAfterBreak="0">
    <w:nsid w:val="35634D4F"/>
    <w:multiLevelType w:val="hybridMultilevel"/>
    <w:tmpl w:val="4BC6716C"/>
    <w:lvl w:ilvl="0" w:tplc="A8E616FA">
      <w:numFmt w:val="bullet"/>
      <w:lvlText w:val="-"/>
      <w:lvlJc w:val="left"/>
      <w:pPr>
        <w:ind w:left="102" w:hanging="149"/>
      </w:pPr>
      <w:rPr>
        <w:rFonts w:ascii="Arial" w:eastAsia="Arial" w:hAnsi="Arial" w:cs="Arial" w:hint="default"/>
        <w:w w:val="99"/>
        <w:sz w:val="20"/>
        <w:szCs w:val="20"/>
      </w:rPr>
    </w:lvl>
    <w:lvl w:ilvl="1" w:tplc="D6D2BB24">
      <w:numFmt w:val="bullet"/>
      <w:lvlText w:val="•"/>
      <w:lvlJc w:val="left"/>
      <w:pPr>
        <w:ind w:left="572" w:hanging="149"/>
      </w:pPr>
      <w:rPr>
        <w:rFonts w:hint="default"/>
      </w:rPr>
    </w:lvl>
    <w:lvl w:ilvl="2" w:tplc="0E6806C0">
      <w:numFmt w:val="bullet"/>
      <w:lvlText w:val="•"/>
      <w:lvlJc w:val="left"/>
      <w:pPr>
        <w:ind w:left="1044" w:hanging="149"/>
      </w:pPr>
      <w:rPr>
        <w:rFonts w:hint="default"/>
      </w:rPr>
    </w:lvl>
    <w:lvl w:ilvl="3" w:tplc="41D86948">
      <w:numFmt w:val="bullet"/>
      <w:lvlText w:val="•"/>
      <w:lvlJc w:val="left"/>
      <w:pPr>
        <w:ind w:left="1517" w:hanging="149"/>
      </w:pPr>
      <w:rPr>
        <w:rFonts w:hint="default"/>
      </w:rPr>
    </w:lvl>
    <w:lvl w:ilvl="4" w:tplc="5198B0BA">
      <w:numFmt w:val="bullet"/>
      <w:lvlText w:val="•"/>
      <w:lvlJc w:val="left"/>
      <w:pPr>
        <w:ind w:left="1989" w:hanging="149"/>
      </w:pPr>
      <w:rPr>
        <w:rFonts w:hint="default"/>
      </w:rPr>
    </w:lvl>
    <w:lvl w:ilvl="5" w:tplc="792AE720">
      <w:numFmt w:val="bullet"/>
      <w:lvlText w:val="•"/>
      <w:lvlJc w:val="left"/>
      <w:pPr>
        <w:ind w:left="2462" w:hanging="149"/>
      </w:pPr>
      <w:rPr>
        <w:rFonts w:hint="default"/>
      </w:rPr>
    </w:lvl>
    <w:lvl w:ilvl="6" w:tplc="34A2A274">
      <w:numFmt w:val="bullet"/>
      <w:lvlText w:val="•"/>
      <w:lvlJc w:val="left"/>
      <w:pPr>
        <w:ind w:left="2934" w:hanging="149"/>
      </w:pPr>
      <w:rPr>
        <w:rFonts w:hint="default"/>
      </w:rPr>
    </w:lvl>
    <w:lvl w:ilvl="7" w:tplc="C4FEEDF2">
      <w:numFmt w:val="bullet"/>
      <w:lvlText w:val="•"/>
      <w:lvlJc w:val="left"/>
      <w:pPr>
        <w:ind w:left="3406" w:hanging="149"/>
      </w:pPr>
      <w:rPr>
        <w:rFonts w:hint="default"/>
      </w:rPr>
    </w:lvl>
    <w:lvl w:ilvl="8" w:tplc="FE12B92C">
      <w:numFmt w:val="bullet"/>
      <w:lvlText w:val="•"/>
      <w:lvlJc w:val="left"/>
      <w:pPr>
        <w:ind w:left="3879" w:hanging="149"/>
      </w:pPr>
      <w:rPr>
        <w:rFonts w:hint="default"/>
      </w:rPr>
    </w:lvl>
  </w:abstractNum>
  <w:abstractNum w:abstractNumId="29" w15:restartNumberingAfterBreak="0">
    <w:nsid w:val="39B4790A"/>
    <w:multiLevelType w:val="multilevel"/>
    <w:tmpl w:val="21A8A9EC"/>
    <w:lvl w:ilvl="0">
      <w:start w:val="4"/>
      <w:numFmt w:val="decimal"/>
      <w:lvlText w:val="%1"/>
      <w:lvlJc w:val="left"/>
      <w:pPr>
        <w:ind w:left="546" w:hanging="445"/>
      </w:pPr>
      <w:rPr>
        <w:rFonts w:hint="default"/>
      </w:rPr>
    </w:lvl>
    <w:lvl w:ilvl="1">
      <w:start w:val="25"/>
      <w:numFmt w:val="decimal"/>
      <w:lvlText w:val="%1.%2"/>
      <w:lvlJc w:val="left"/>
      <w:pPr>
        <w:ind w:left="2856" w:hanging="445"/>
      </w:pPr>
      <w:rPr>
        <w:rFonts w:hint="default"/>
        <w:b/>
        <w:bCs/>
        <w:i/>
        <w:spacing w:val="-1"/>
        <w:w w:val="99"/>
      </w:rPr>
    </w:lvl>
    <w:lvl w:ilvl="2">
      <w:numFmt w:val="bullet"/>
      <w:lvlText w:val="•"/>
      <w:lvlJc w:val="left"/>
      <w:pPr>
        <w:ind w:left="1428" w:hanging="445"/>
      </w:pPr>
      <w:rPr>
        <w:rFonts w:hint="default"/>
      </w:rPr>
    </w:lvl>
    <w:lvl w:ilvl="3">
      <w:numFmt w:val="bullet"/>
      <w:lvlText w:val="•"/>
      <w:lvlJc w:val="left"/>
      <w:pPr>
        <w:ind w:left="1872" w:hanging="445"/>
      </w:pPr>
      <w:rPr>
        <w:rFonts w:hint="default"/>
      </w:rPr>
    </w:lvl>
    <w:lvl w:ilvl="4">
      <w:numFmt w:val="bullet"/>
      <w:lvlText w:val="•"/>
      <w:lvlJc w:val="left"/>
      <w:pPr>
        <w:ind w:left="2316" w:hanging="445"/>
      </w:pPr>
      <w:rPr>
        <w:rFonts w:hint="default"/>
      </w:rPr>
    </w:lvl>
    <w:lvl w:ilvl="5">
      <w:numFmt w:val="bullet"/>
      <w:lvlText w:val="•"/>
      <w:lvlJc w:val="left"/>
      <w:pPr>
        <w:ind w:left="2760" w:hanging="445"/>
      </w:pPr>
      <w:rPr>
        <w:rFonts w:hint="default"/>
      </w:rPr>
    </w:lvl>
    <w:lvl w:ilvl="6">
      <w:numFmt w:val="bullet"/>
      <w:lvlText w:val="•"/>
      <w:lvlJc w:val="left"/>
      <w:pPr>
        <w:ind w:left="3204" w:hanging="445"/>
      </w:pPr>
      <w:rPr>
        <w:rFonts w:hint="default"/>
      </w:rPr>
    </w:lvl>
    <w:lvl w:ilvl="7">
      <w:numFmt w:val="bullet"/>
      <w:lvlText w:val="•"/>
      <w:lvlJc w:val="left"/>
      <w:pPr>
        <w:ind w:left="3648" w:hanging="445"/>
      </w:pPr>
      <w:rPr>
        <w:rFonts w:hint="default"/>
      </w:rPr>
    </w:lvl>
    <w:lvl w:ilvl="8">
      <w:numFmt w:val="bullet"/>
      <w:lvlText w:val="•"/>
      <w:lvlJc w:val="left"/>
      <w:pPr>
        <w:ind w:left="4092" w:hanging="445"/>
      </w:pPr>
      <w:rPr>
        <w:rFonts w:hint="default"/>
      </w:rPr>
    </w:lvl>
  </w:abstractNum>
  <w:abstractNum w:abstractNumId="30" w15:restartNumberingAfterBreak="0">
    <w:nsid w:val="3AD83CC5"/>
    <w:multiLevelType w:val="hybridMultilevel"/>
    <w:tmpl w:val="8C74BF3E"/>
    <w:lvl w:ilvl="0" w:tplc="696A8F50">
      <w:start w:val="4"/>
      <w:numFmt w:val="decimal"/>
      <w:lvlText w:val="%1."/>
      <w:lvlJc w:val="left"/>
      <w:pPr>
        <w:ind w:left="698" w:hanging="221"/>
      </w:pPr>
      <w:rPr>
        <w:rFonts w:hint="default"/>
        <w:b/>
        <w:bCs/>
        <w:i/>
        <w:spacing w:val="-1"/>
        <w:w w:val="99"/>
      </w:rPr>
    </w:lvl>
    <w:lvl w:ilvl="1" w:tplc="7B32B44A">
      <w:numFmt w:val="bullet"/>
      <w:lvlText w:val="•"/>
      <w:lvlJc w:val="left"/>
      <w:pPr>
        <w:ind w:left="320" w:hanging="221"/>
      </w:pPr>
      <w:rPr>
        <w:rFonts w:hint="default"/>
      </w:rPr>
    </w:lvl>
    <w:lvl w:ilvl="2" w:tplc="23747E72">
      <w:numFmt w:val="bullet"/>
      <w:lvlText w:val="•"/>
      <w:lvlJc w:val="left"/>
      <w:pPr>
        <w:ind w:left="1540" w:hanging="221"/>
      </w:pPr>
      <w:rPr>
        <w:rFonts w:hint="default"/>
      </w:rPr>
    </w:lvl>
    <w:lvl w:ilvl="3" w:tplc="72C2DF94">
      <w:numFmt w:val="bullet"/>
      <w:lvlText w:val="•"/>
      <w:lvlJc w:val="left"/>
      <w:pPr>
        <w:ind w:left="1298" w:hanging="221"/>
      </w:pPr>
      <w:rPr>
        <w:rFonts w:hint="default"/>
      </w:rPr>
    </w:lvl>
    <w:lvl w:ilvl="4" w:tplc="AAE6A73A">
      <w:numFmt w:val="bullet"/>
      <w:lvlText w:val="•"/>
      <w:lvlJc w:val="left"/>
      <w:pPr>
        <w:ind w:left="1056" w:hanging="221"/>
      </w:pPr>
      <w:rPr>
        <w:rFonts w:hint="default"/>
      </w:rPr>
    </w:lvl>
    <w:lvl w:ilvl="5" w:tplc="D6E4706C">
      <w:numFmt w:val="bullet"/>
      <w:lvlText w:val="•"/>
      <w:lvlJc w:val="left"/>
      <w:pPr>
        <w:ind w:left="814" w:hanging="221"/>
      </w:pPr>
      <w:rPr>
        <w:rFonts w:hint="default"/>
      </w:rPr>
    </w:lvl>
    <w:lvl w:ilvl="6" w:tplc="3F840BCC">
      <w:numFmt w:val="bullet"/>
      <w:lvlText w:val="•"/>
      <w:lvlJc w:val="left"/>
      <w:pPr>
        <w:ind w:left="573" w:hanging="221"/>
      </w:pPr>
      <w:rPr>
        <w:rFonts w:hint="default"/>
      </w:rPr>
    </w:lvl>
    <w:lvl w:ilvl="7" w:tplc="DA963966">
      <w:numFmt w:val="bullet"/>
      <w:lvlText w:val="•"/>
      <w:lvlJc w:val="left"/>
      <w:pPr>
        <w:ind w:left="331" w:hanging="221"/>
      </w:pPr>
      <w:rPr>
        <w:rFonts w:hint="default"/>
      </w:rPr>
    </w:lvl>
    <w:lvl w:ilvl="8" w:tplc="8F948890">
      <w:numFmt w:val="bullet"/>
      <w:lvlText w:val="•"/>
      <w:lvlJc w:val="left"/>
      <w:pPr>
        <w:ind w:left="89" w:hanging="221"/>
      </w:pPr>
      <w:rPr>
        <w:rFonts w:hint="default"/>
      </w:rPr>
    </w:lvl>
  </w:abstractNum>
  <w:abstractNum w:abstractNumId="31" w15:restartNumberingAfterBreak="0">
    <w:nsid w:val="43333411"/>
    <w:multiLevelType w:val="hybridMultilevel"/>
    <w:tmpl w:val="64D0FD80"/>
    <w:lvl w:ilvl="0" w:tplc="830E2FC8">
      <w:numFmt w:val="bullet"/>
      <w:lvlText w:val="-"/>
      <w:lvlJc w:val="left"/>
      <w:pPr>
        <w:ind w:left="822" w:hanging="360"/>
      </w:pPr>
      <w:rPr>
        <w:rFonts w:ascii="Arial" w:eastAsia="Arial" w:hAnsi="Arial" w:cs="Arial" w:hint="default"/>
        <w:i/>
        <w:w w:val="99"/>
        <w:sz w:val="20"/>
        <w:szCs w:val="20"/>
      </w:rPr>
    </w:lvl>
    <w:lvl w:ilvl="1" w:tplc="04100003" w:tentative="1">
      <w:start w:val="1"/>
      <w:numFmt w:val="bullet"/>
      <w:lvlText w:val="o"/>
      <w:lvlJc w:val="left"/>
      <w:pPr>
        <w:ind w:left="1542" w:hanging="360"/>
      </w:pPr>
      <w:rPr>
        <w:rFonts w:ascii="Courier New" w:hAnsi="Courier New" w:cs="Courier New" w:hint="default"/>
      </w:rPr>
    </w:lvl>
    <w:lvl w:ilvl="2" w:tplc="04100005">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32" w15:restartNumberingAfterBreak="0">
    <w:nsid w:val="4AA85D91"/>
    <w:multiLevelType w:val="hybridMultilevel"/>
    <w:tmpl w:val="AF587A24"/>
    <w:lvl w:ilvl="0" w:tplc="3BC8D19E">
      <w:numFmt w:val="bullet"/>
      <w:lvlText w:val="o"/>
      <w:lvlJc w:val="left"/>
      <w:pPr>
        <w:ind w:left="822" w:hanging="360"/>
      </w:pPr>
      <w:rPr>
        <w:rFonts w:ascii="Courier New" w:eastAsia="Courier New" w:hAnsi="Courier New" w:cs="Courier New" w:hint="default"/>
        <w:w w:val="99"/>
        <w:sz w:val="20"/>
        <w:szCs w:val="20"/>
      </w:rPr>
    </w:lvl>
    <w:lvl w:ilvl="1" w:tplc="105ABDD4">
      <w:numFmt w:val="bullet"/>
      <w:lvlText w:val="•"/>
      <w:lvlJc w:val="left"/>
      <w:pPr>
        <w:ind w:left="1236" w:hanging="360"/>
      </w:pPr>
      <w:rPr>
        <w:rFonts w:hint="default"/>
      </w:rPr>
    </w:lvl>
    <w:lvl w:ilvl="2" w:tplc="F8824398">
      <w:numFmt w:val="bullet"/>
      <w:lvlText w:val="•"/>
      <w:lvlJc w:val="left"/>
      <w:pPr>
        <w:ind w:left="1652" w:hanging="360"/>
      </w:pPr>
      <w:rPr>
        <w:rFonts w:hint="default"/>
      </w:rPr>
    </w:lvl>
    <w:lvl w:ilvl="3" w:tplc="909E67AA">
      <w:numFmt w:val="bullet"/>
      <w:lvlText w:val="•"/>
      <w:lvlJc w:val="left"/>
      <w:pPr>
        <w:ind w:left="2068" w:hanging="360"/>
      </w:pPr>
      <w:rPr>
        <w:rFonts w:hint="default"/>
      </w:rPr>
    </w:lvl>
    <w:lvl w:ilvl="4" w:tplc="6450C980">
      <w:numFmt w:val="bullet"/>
      <w:lvlText w:val="•"/>
      <w:lvlJc w:val="left"/>
      <w:pPr>
        <w:ind w:left="2484" w:hanging="360"/>
      </w:pPr>
      <w:rPr>
        <w:rFonts w:hint="default"/>
      </w:rPr>
    </w:lvl>
    <w:lvl w:ilvl="5" w:tplc="A7F01E0C">
      <w:numFmt w:val="bullet"/>
      <w:lvlText w:val="•"/>
      <w:lvlJc w:val="left"/>
      <w:pPr>
        <w:ind w:left="2900" w:hanging="360"/>
      </w:pPr>
      <w:rPr>
        <w:rFonts w:hint="default"/>
      </w:rPr>
    </w:lvl>
    <w:lvl w:ilvl="6" w:tplc="14B85FCC">
      <w:numFmt w:val="bullet"/>
      <w:lvlText w:val="•"/>
      <w:lvlJc w:val="left"/>
      <w:pPr>
        <w:ind w:left="3316" w:hanging="360"/>
      </w:pPr>
      <w:rPr>
        <w:rFonts w:hint="default"/>
      </w:rPr>
    </w:lvl>
    <w:lvl w:ilvl="7" w:tplc="96D047C0">
      <w:numFmt w:val="bullet"/>
      <w:lvlText w:val="•"/>
      <w:lvlJc w:val="left"/>
      <w:pPr>
        <w:ind w:left="3732" w:hanging="360"/>
      </w:pPr>
      <w:rPr>
        <w:rFonts w:hint="default"/>
      </w:rPr>
    </w:lvl>
    <w:lvl w:ilvl="8" w:tplc="F22AE466">
      <w:numFmt w:val="bullet"/>
      <w:lvlText w:val="•"/>
      <w:lvlJc w:val="left"/>
      <w:pPr>
        <w:ind w:left="4148" w:hanging="360"/>
      </w:pPr>
      <w:rPr>
        <w:rFonts w:hint="default"/>
      </w:rPr>
    </w:lvl>
  </w:abstractNum>
  <w:abstractNum w:abstractNumId="33" w15:restartNumberingAfterBreak="0">
    <w:nsid w:val="4ED173AD"/>
    <w:multiLevelType w:val="hybridMultilevel"/>
    <w:tmpl w:val="F31ADC26"/>
    <w:lvl w:ilvl="0" w:tplc="58FC3E8C">
      <w:start w:val="4"/>
      <w:numFmt w:val="lowerRoman"/>
      <w:lvlText w:val="(%1)"/>
      <w:lvlJc w:val="left"/>
      <w:pPr>
        <w:ind w:left="102" w:hanging="344"/>
      </w:pPr>
      <w:rPr>
        <w:rFonts w:ascii="Arial" w:eastAsia="Arial" w:hAnsi="Arial" w:cs="Arial" w:hint="default"/>
        <w:i/>
        <w:spacing w:val="-1"/>
        <w:w w:val="99"/>
        <w:sz w:val="20"/>
        <w:szCs w:val="20"/>
      </w:rPr>
    </w:lvl>
    <w:lvl w:ilvl="1" w:tplc="CC5C9AD4">
      <w:numFmt w:val="bullet"/>
      <w:lvlText w:val="-"/>
      <w:lvlJc w:val="left"/>
      <w:pPr>
        <w:ind w:left="582" w:hanging="360"/>
      </w:pPr>
      <w:rPr>
        <w:rFonts w:ascii="Arial" w:eastAsia="Arial" w:hAnsi="Arial" w:cs="Arial" w:hint="default"/>
        <w:w w:val="99"/>
        <w:sz w:val="20"/>
        <w:szCs w:val="20"/>
      </w:rPr>
    </w:lvl>
    <w:lvl w:ilvl="2" w:tplc="56705B78">
      <w:numFmt w:val="bullet"/>
      <w:lvlText w:val="•"/>
      <w:lvlJc w:val="left"/>
      <w:pPr>
        <w:ind w:left="1068" w:hanging="360"/>
      </w:pPr>
      <w:rPr>
        <w:rFonts w:hint="default"/>
      </w:rPr>
    </w:lvl>
    <w:lvl w:ilvl="3" w:tplc="72EE70DA">
      <w:numFmt w:val="bullet"/>
      <w:lvlText w:val="•"/>
      <w:lvlJc w:val="left"/>
      <w:pPr>
        <w:ind w:left="1557" w:hanging="360"/>
      </w:pPr>
      <w:rPr>
        <w:rFonts w:hint="default"/>
      </w:rPr>
    </w:lvl>
    <w:lvl w:ilvl="4" w:tplc="EF645D1E">
      <w:numFmt w:val="bullet"/>
      <w:lvlText w:val="•"/>
      <w:lvlJc w:val="left"/>
      <w:pPr>
        <w:ind w:left="2046" w:hanging="360"/>
      </w:pPr>
      <w:rPr>
        <w:rFonts w:hint="default"/>
      </w:rPr>
    </w:lvl>
    <w:lvl w:ilvl="5" w:tplc="D480E304">
      <w:numFmt w:val="bullet"/>
      <w:lvlText w:val="•"/>
      <w:lvlJc w:val="left"/>
      <w:pPr>
        <w:ind w:left="2535" w:hanging="360"/>
      </w:pPr>
      <w:rPr>
        <w:rFonts w:hint="default"/>
      </w:rPr>
    </w:lvl>
    <w:lvl w:ilvl="6" w:tplc="C44870C8">
      <w:numFmt w:val="bullet"/>
      <w:lvlText w:val="•"/>
      <w:lvlJc w:val="left"/>
      <w:pPr>
        <w:ind w:left="3024" w:hanging="360"/>
      </w:pPr>
      <w:rPr>
        <w:rFonts w:hint="default"/>
      </w:rPr>
    </w:lvl>
    <w:lvl w:ilvl="7" w:tplc="09A43DAA">
      <w:numFmt w:val="bullet"/>
      <w:lvlText w:val="•"/>
      <w:lvlJc w:val="left"/>
      <w:pPr>
        <w:ind w:left="3513" w:hanging="360"/>
      </w:pPr>
      <w:rPr>
        <w:rFonts w:hint="default"/>
      </w:rPr>
    </w:lvl>
    <w:lvl w:ilvl="8" w:tplc="FACE6A60">
      <w:numFmt w:val="bullet"/>
      <w:lvlText w:val="•"/>
      <w:lvlJc w:val="left"/>
      <w:pPr>
        <w:ind w:left="4002" w:hanging="360"/>
      </w:pPr>
      <w:rPr>
        <w:rFonts w:hint="default"/>
      </w:rPr>
    </w:lvl>
  </w:abstractNum>
  <w:abstractNum w:abstractNumId="34" w15:restartNumberingAfterBreak="0">
    <w:nsid w:val="4F1D6294"/>
    <w:multiLevelType w:val="multilevel"/>
    <w:tmpl w:val="5A5E4C58"/>
    <w:lvl w:ilvl="0">
      <w:start w:val="4"/>
      <w:numFmt w:val="decimal"/>
      <w:lvlText w:val="%1"/>
      <w:lvlJc w:val="left"/>
      <w:pPr>
        <w:ind w:left="433" w:hanging="332"/>
      </w:pPr>
      <w:rPr>
        <w:rFonts w:hint="default"/>
      </w:rPr>
    </w:lvl>
    <w:lvl w:ilvl="1">
      <w:start w:val="1"/>
      <w:numFmt w:val="decimal"/>
      <w:lvlText w:val="%1.%2"/>
      <w:lvlJc w:val="left"/>
      <w:pPr>
        <w:ind w:left="433" w:hanging="332"/>
      </w:pPr>
      <w:rPr>
        <w:rFonts w:ascii="Arial" w:eastAsia="Arial" w:hAnsi="Arial" w:cs="Arial" w:hint="default"/>
        <w:b/>
        <w:bCs/>
        <w:color w:val="0000FF"/>
        <w:spacing w:val="-1"/>
        <w:w w:val="99"/>
        <w:sz w:val="20"/>
        <w:szCs w:val="20"/>
      </w:rPr>
    </w:lvl>
    <w:lvl w:ilvl="2">
      <w:numFmt w:val="bullet"/>
      <w:lvlText w:val="•"/>
      <w:lvlJc w:val="left"/>
      <w:pPr>
        <w:ind w:left="1316" w:hanging="332"/>
      </w:pPr>
      <w:rPr>
        <w:rFonts w:hint="default"/>
      </w:rPr>
    </w:lvl>
    <w:lvl w:ilvl="3">
      <w:numFmt w:val="bullet"/>
      <w:lvlText w:val="•"/>
      <w:lvlJc w:val="left"/>
      <w:pPr>
        <w:ind w:left="1755" w:hanging="332"/>
      </w:pPr>
      <w:rPr>
        <w:rFonts w:hint="default"/>
      </w:rPr>
    </w:lvl>
    <w:lvl w:ilvl="4">
      <w:numFmt w:val="bullet"/>
      <w:lvlText w:val="•"/>
      <w:lvlJc w:val="left"/>
      <w:pPr>
        <w:ind w:left="2193" w:hanging="332"/>
      </w:pPr>
      <w:rPr>
        <w:rFonts w:hint="default"/>
      </w:rPr>
    </w:lvl>
    <w:lvl w:ilvl="5">
      <w:numFmt w:val="bullet"/>
      <w:lvlText w:val="•"/>
      <w:lvlJc w:val="left"/>
      <w:pPr>
        <w:ind w:left="2632" w:hanging="332"/>
      </w:pPr>
      <w:rPr>
        <w:rFonts w:hint="default"/>
      </w:rPr>
    </w:lvl>
    <w:lvl w:ilvl="6">
      <w:numFmt w:val="bullet"/>
      <w:lvlText w:val="•"/>
      <w:lvlJc w:val="left"/>
      <w:pPr>
        <w:ind w:left="3070" w:hanging="332"/>
      </w:pPr>
      <w:rPr>
        <w:rFonts w:hint="default"/>
      </w:rPr>
    </w:lvl>
    <w:lvl w:ilvl="7">
      <w:numFmt w:val="bullet"/>
      <w:lvlText w:val="•"/>
      <w:lvlJc w:val="left"/>
      <w:pPr>
        <w:ind w:left="3509" w:hanging="332"/>
      </w:pPr>
      <w:rPr>
        <w:rFonts w:hint="default"/>
      </w:rPr>
    </w:lvl>
    <w:lvl w:ilvl="8">
      <w:numFmt w:val="bullet"/>
      <w:lvlText w:val="•"/>
      <w:lvlJc w:val="left"/>
      <w:pPr>
        <w:ind w:left="3947" w:hanging="332"/>
      </w:pPr>
      <w:rPr>
        <w:rFonts w:hint="default"/>
      </w:rPr>
    </w:lvl>
  </w:abstractNum>
  <w:abstractNum w:abstractNumId="35" w15:restartNumberingAfterBreak="0">
    <w:nsid w:val="52AA0D33"/>
    <w:multiLevelType w:val="multilevel"/>
    <w:tmpl w:val="DE1C7490"/>
    <w:lvl w:ilvl="0">
      <w:start w:val="5"/>
      <w:numFmt w:val="decimal"/>
      <w:lvlText w:val="%1"/>
      <w:lvlJc w:val="left"/>
      <w:pPr>
        <w:ind w:left="433" w:hanging="332"/>
      </w:pPr>
      <w:rPr>
        <w:rFonts w:hint="default"/>
      </w:rPr>
    </w:lvl>
    <w:lvl w:ilvl="1">
      <w:start w:val="2"/>
      <w:numFmt w:val="decimal"/>
      <w:lvlText w:val="%1.3"/>
      <w:lvlJc w:val="left"/>
      <w:pPr>
        <w:ind w:left="102" w:hanging="332"/>
      </w:pPr>
      <w:rPr>
        <w:rFonts w:hint="default"/>
        <w:b/>
        <w:bCs/>
        <w:i w:val="0"/>
        <w:spacing w:val="-1"/>
        <w:w w:val="99"/>
      </w:rPr>
    </w:lvl>
    <w:lvl w:ilvl="2">
      <w:numFmt w:val="bullet"/>
      <w:lvlText w:val="•"/>
      <w:lvlJc w:val="left"/>
      <w:pPr>
        <w:ind w:left="944" w:hanging="332"/>
      </w:pPr>
      <w:rPr>
        <w:rFonts w:hint="default"/>
      </w:rPr>
    </w:lvl>
    <w:lvl w:ilvl="3">
      <w:numFmt w:val="bullet"/>
      <w:lvlText w:val="•"/>
      <w:lvlJc w:val="left"/>
      <w:pPr>
        <w:ind w:left="1448" w:hanging="332"/>
      </w:pPr>
      <w:rPr>
        <w:rFonts w:hint="default"/>
      </w:rPr>
    </w:lvl>
    <w:lvl w:ilvl="4">
      <w:numFmt w:val="bullet"/>
      <w:lvlText w:val="•"/>
      <w:lvlJc w:val="left"/>
      <w:pPr>
        <w:ind w:left="1953" w:hanging="332"/>
      </w:pPr>
      <w:rPr>
        <w:rFonts w:hint="default"/>
      </w:rPr>
    </w:lvl>
    <w:lvl w:ilvl="5">
      <w:numFmt w:val="bullet"/>
      <w:lvlText w:val="•"/>
      <w:lvlJc w:val="left"/>
      <w:pPr>
        <w:ind w:left="2457" w:hanging="332"/>
      </w:pPr>
      <w:rPr>
        <w:rFonts w:hint="default"/>
      </w:rPr>
    </w:lvl>
    <w:lvl w:ilvl="6">
      <w:numFmt w:val="bullet"/>
      <w:lvlText w:val="•"/>
      <w:lvlJc w:val="left"/>
      <w:pPr>
        <w:ind w:left="2962" w:hanging="332"/>
      </w:pPr>
      <w:rPr>
        <w:rFonts w:hint="default"/>
      </w:rPr>
    </w:lvl>
    <w:lvl w:ilvl="7">
      <w:numFmt w:val="bullet"/>
      <w:lvlText w:val="•"/>
      <w:lvlJc w:val="left"/>
      <w:pPr>
        <w:ind w:left="3466" w:hanging="332"/>
      </w:pPr>
      <w:rPr>
        <w:rFonts w:hint="default"/>
      </w:rPr>
    </w:lvl>
    <w:lvl w:ilvl="8">
      <w:numFmt w:val="bullet"/>
      <w:lvlText w:val="•"/>
      <w:lvlJc w:val="left"/>
      <w:pPr>
        <w:ind w:left="3971" w:hanging="332"/>
      </w:pPr>
      <w:rPr>
        <w:rFonts w:hint="default"/>
      </w:rPr>
    </w:lvl>
  </w:abstractNum>
  <w:abstractNum w:abstractNumId="36" w15:restartNumberingAfterBreak="0">
    <w:nsid w:val="54EF255D"/>
    <w:multiLevelType w:val="hybridMultilevel"/>
    <w:tmpl w:val="284A0244"/>
    <w:lvl w:ilvl="0" w:tplc="6BA05704">
      <w:numFmt w:val="bullet"/>
      <w:lvlText w:val="-"/>
      <w:lvlJc w:val="left"/>
      <w:pPr>
        <w:ind w:left="1542" w:hanging="336"/>
      </w:pPr>
      <w:rPr>
        <w:rFonts w:ascii="Arial" w:eastAsia="Arial" w:hAnsi="Arial" w:cs="Arial" w:hint="default"/>
        <w:w w:val="99"/>
        <w:sz w:val="20"/>
        <w:szCs w:val="20"/>
      </w:rPr>
    </w:lvl>
    <w:lvl w:ilvl="1" w:tplc="C2106D9A">
      <w:numFmt w:val="bullet"/>
      <w:lvlText w:val="•"/>
      <w:lvlJc w:val="left"/>
      <w:pPr>
        <w:ind w:left="1868" w:hanging="336"/>
      </w:pPr>
      <w:rPr>
        <w:rFonts w:hint="default"/>
      </w:rPr>
    </w:lvl>
    <w:lvl w:ilvl="2" w:tplc="4DD0788E">
      <w:numFmt w:val="bullet"/>
      <w:lvlText w:val="•"/>
      <w:lvlJc w:val="left"/>
      <w:pPr>
        <w:ind w:left="2197" w:hanging="336"/>
      </w:pPr>
      <w:rPr>
        <w:rFonts w:hint="default"/>
      </w:rPr>
    </w:lvl>
    <w:lvl w:ilvl="3" w:tplc="57EC78D8">
      <w:numFmt w:val="bullet"/>
      <w:lvlText w:val="•"/>
      <w:lvlJc w:val="left"/>
      <w:pPr>
        <w:ind w:left="2525" w:hanging="336"/>
      </w:pPr>
      <w:rPr>
        <w:rFonts w:hint="default"/>
      </w:rPr>
    </w:lvl>
    <w:lvl w:ilvl="4" w:tplc="7FC882A6">
      <w:numFmt w:val="bullet"/>
      <w:lvlText w:val="•"/>
      <w:lvlJc w:val="left"/>
      <w:pPr>
        <w:ind w:left="2854" w:hanging="336"/>
      </w:pPr>
      <w:rPr>
        <w:rFonts w:hint="default"/>
      </w:rPr>
    </w:lvl>
    <w:lvl w:ilvl="5" w:tplc="8EB0739E">
      <w:numFmt w:val="bullet"/>
      <w:lvlText w:val="•"/>
      <w:lvlJc w:val="left"/>
      <w:pPr>
        <w:ind w:left="3182" w:hanging="336"/>
      </w:pPr>
      <w:rPr>
        <w:rFonts w:hint="default"/>
      </w:rPr>
    </w:lvl>
    <w:lvl w:ilvl="6" w:tplc="F6ACAD72">
      <w:numFmt w:val="bullet"/>
      <w:lvlText w:val="•"/>
      <w:lvlJc w:val="left"/>
      <w:pPr>
        <w:ind w:left="3511" w:hanging="336"/>
      </w:pPr>
      <w:rPr>
        <w:rFonts w:hint="default"/>
      </w:rPr>
    </w:lvl>
    <w:lvl w:ilvl="7" w:tplc="A496AA4C">
      <w:numFmt w:val="bullet"/>
      <w:lvlText w:val="•"/>
      <w:lvlJc w:val="left"/>
      <w:pPr>
        <w:ind w:left="3840" w:hanging="336"/>
      </w:pPr>
      <w:rPr>
        <w:rFonts w:hint="default"/>
      </w:rPr>
    </w:lvl>
    <w:lvl w:ilvl="8" w:tplc="AED832F4">
      <w:numFmt w:val="bullet"/>
      <w:lvlText w:val="•"/>
      <w:lvlJc w:val="left"/>
      <w:pPr>
        <w:ind w:left="4168" w:hanging="336"/>
      </w:pPr>
      <w:rPr>
        <w:rFonts w:hint="default"/>
      </w:rPr>
    </w:lvl>
  </w:abstractNum>
  <w:abstractNum w:abstractNumId="37" w15:restartNumberingAfterBreak="0">
    <w:nsid w:val="59B07139"/>
    <w:multiLevelType w:val="multilevel"/>
    <w:tmpl w:val="692C46F0"/>
    <w:lvl w:ilvl="0">
      <w:start w:val="4"/>
      <w:numFmt w:val="decimal"/>
      <w:lvlText w:val="%1"/>
      <w:lvlJc w:val="left"/>
      <w:pPr>
        <w:ind w:left="546" w:hanging="445"/>
      </w:pPr>
      <w:rPr>
        <w:rFonts w:hint="default"/>
      </w:rPr>
    </w:lvl>
    <w:lvl w:ilvl="1">
      <w:start w:val="21"/>
      <w:numFmt w:val="decimal"/>
      <w:lvlText w:val="%1.24"/>
      <w:lvlJc w:val="left"/>
      <w:pPr>
        <w:ind w:left="102" w:hanging="445"/>
      </w:pPr>
      <w:rPr>
        <w:rFonts w:hint="default"/>
        <w:b/>
        <w:bCs/>
        <w:i w:val="0"/>
        <w:spacing w:val="-1"/>
        <w:w w:val="99"/>
      </w:rPr>
    </w:lvl>
    <w:lvl w:ilvl="2">
      <w:numFmt w:val="bullet"/>
      <w:lvlText w:val="•"/>
      <w:lvlJc w:val="left"/>
      <w:pPr>
        <w:ind w:left="1033" w:hanging="445"/>
      </w:pPr>
      <w:rPr>
        <w:rFonts w:hint="default"/>
      </w:rPr>
    </w:lvl>
    <w:lvl w:ilvl="3">
      <w:numFmt w:val="bullet"/>
      <w:lvlText w:val="•"/>
      <w:lvlJc w:val="left"/>
      <w:pPr>
        <w:ind w:left="1526" w:hanging="445"/>
      </w:pPr>
      <w:rPr>
        <w:rFonts w:hint="default"/>
      </w:rPr>
    </w:lvl>
    <w:lvl w:ilvl="4">
      <w:numFmt w:val="bullet"/>
      <w:lvlText w:val="•"/>
      <w:lvlJc w:val="left"/>
      <w:pPr>
        <w:ind w:left="2020" w:hanging="445"/>
      </w:pPr>
      <w:rPr>
        <w:rFonts w:hint="default"/>
      </w:rPr>
    </w:lvl>
    <w:lvl w:ilvl="5">
      <w:numFmt w:val="bullet"/>
      <w:lvlText w:val="•"/>
      <w:lvlJc w:val="left"/>
      <w:pPr>
        <w:ind w:left="2513" w:hanging="445"/>
      </w:pPr>
      <w:rPr>
        <w:rFonts w:hint="default"/>
      </w:rPr>
    </w:lvl>
    <w:lvl w:ilvl="6">
      <w:numFmt w:val="bullet"/>
      <w:lvlText w:val="•"/>
      <w:lvlJc w:val="left"/>
      <w:pPr>
        <w:ind w:left="3006" w:hanging="445"/>
      </w:pPr>
      <w:rPr>
        <w:rFonts w:hint="default"/>
      </w:rPr>
    </w:lvl>
    <w:lvl w:ilvl="7">
      <w:numFmt w:val="bullet"/>
      <w:lvlText w:val="•"/>
      <w:lvlJc w:val="left"/>
      <w:pPr>
        <w:ind w:left="3500" w:hanging="445"/>
      </w:pPr>
      <w:rPr>
        <w:rFonts w:hint="default"/>
      </w:rPr>
    </w:lvl>
    <w:lvl w:ilvl="8">
      <w:numFmt w:val="bullet"/>
      <w:lvlText w:val="•"/>
      <w:lvlJc w:val="left"/>
      <w:pPr>
        <w:ind w:left="3993" w:hanging="445"/>
      </w:pPr>
      <w:rPr>
        <w:rFonts w:hint="default"/>
      </w:rPr>
    </w:lvl>
  </w:abstractNum>
  <w:abstractNum w:abstractNumId="38" w15:restartNumberingAfterBreak="0">
    <w:nsid w:val="5DB5459F"/>
    <w:multiLevelType w:val="hybridMultilevel"/>
    <w:tmpl w:val="056AF548"/>
    <w:lvl w:ilvl="0" w:tplc="877E82E0">
      <w:start w:val="12"/>
      <w:numFmt w:val="bullet"/>
      <w:lvlText w:val="-"/>
      <w:lvlJc w:val="left"/>
      <w:pPr>
        <w:ind w:left="822" w:hanging="360"/>
      </w:pPr>
      <w:rPr>
        <w:rFonts w:ascii="Calibri" w:eastAsiaTheme="minorHAnsi" w:hAnsi="Calibri" w:cs="Calibri" w:hint="default"/>
        <w:i/>
        <w:w w:val="99"/>
        <w:sz w:val="20"/>
        <w:szCs w:val="20"/>
      </w:rPr>
    </w:lvl>
    <w:lvl w:ilvl="1" w:tplc="FFFFFFFF">
      <w:start w:val="1"/>
      <w:numFmt w:val="bullet"/>
      <w:lvlText w:val="o"/>
      <w:lvlJc w:val="left"/>
      <w:pPr>
        <w:ind w:left="1542" w:hanging="360"/>
      </w:pPr>
      <w:rPr>
        <w:rFonts w:ascii="Courier New" w:hAnsi="Courier New" w:cs="Courier New" w:hint="default"/>
      </w:rPr>
    </w:lvl>
    <w:lvl w:ilvl="2" w:tplc="FFFFFFFF">
      <w:numFmt w:val="bullet"/>
      <w:lvlText w:val="-"/>
      <w:lvlJc w:val="left"/>
      <w:pPr>
        <w:ind w:left="2262" w:hanging="360"/>
      </w:pPr>
      <w:rPr>
        <w:rFonts w:ascii="Arial" w:eastAsia="Arial" w:hAnsi="Arial" w:cs="Arial" w:hint="default"/>
        <w:i/>
        <w:w w:val="99"/>
        <w:sz w:val="20"/>
        <w:szCs w:val="20"/>
      </w:rPr>
    </w:lvl>
    <w:lvl w:ilvl="3" w:tplc="FFFFFFFF" w:tentative="1">
      <w:start w:val="1"/>
      <w:numFmt w:val="bullet"/>
      <w:lvlText w:val=""/>
      <w:lvlJc w:val="left"/>
      <w:pPr>
        <w:ind w:left="2982" w:hanging="360"/>
      </w:pPr>
      <w:rPr>
        <w:rFonts w:ascii="Symbol" w:hAnsi="Symbol" w:hint="default"/>
      </w:rPr>
    </w:lvl>
    <w:lvl w:ilvl="4" w:tplc="FFFFFFFF" w:tentative="1">
      <w:start w:val="1"/>
      <w:numFmt w:val="bullet"/>
      <w:lvlText w:val="o"/>
      <w:lvlJc w:val="left"/>
      <w:pPr>
        <w:ind w:left="3702" w:hanging="360"/>
      </w:pPr>
      <w:rPr>
        <w:rFonts w:ascii="Courier New" w:hAnsi="Courier New" w:cs="Courier New" w:hint="default"/>
      </w:rPr>
    </w:lvl>
    <w:lvl w:ilvl="5" w:tplc="FFFFFFFF" w:tentative="1">
      <w:start w:val="1"/>
      <w:numFmt w:val="bullet"/>
      <w:lvlText w:val=""/>
      <w:lvlJc w:val="left"/>
      <w:pPr>
        <w:ind w:left="4422" w:hanging="360"/>
      </w:pPr>
      <w:rPr>
        <w:rFonts w:ascii="Wingdings" w:hAnsi="Wingdings" w:hint="default"/>
      </w:rPr>
    </w:lvl>
    <w:lvl w:ilvl="6" w:tplc="FFFFFFFF" w:tentative="1">
      <w:start w:val="1"/>
      <w:numFmt w:val="bullet"/>
      <w:lvlText w:val=""/>
      <w:lvlJc w:val="left"/>
      <w:pPr>
        <w:ind w:left="5142" w:hanging="360"/>
      </w:pPr>
      <w:rPr>
        <w:rFonts w:ascii="Symbol" w:hAnsi="Symbol" w:hint="default"/>
      </w:rPr>
    </w:lvl>
    <w:lvl w:ilvl="7" w:tplc="FFFFFFFF" w:tentative="1">
      <w:start w:val="1"/>
      <w:numFmt w:val="bullet"/>
      <w:lvlText w:val="o"/>
      <w:lvlJc w:val="left"/>
      <w:pPr>
        <w:ind w:left="5862" w:hanging="360"/>
      </w:pPr>
      <w:rPr>
        <w:rFonts w:ascii="Courier New" w:hAnsi="Courier New" w:cs="Courier New" w:hint="default"/>
      </w:rPr>
    </w:lvl>
    <w:lvl w:ilvl="8" w:tplc="FFFFFFFF" w:tentative="1">
      <w:start w:val="1"/>
      <w:numFmt w:val="bullet"/>
      <w:lvlText w:val=""/>
      <w:lvlJc w:val="left"/>
      <w:pPr>
        <w:ind w:left="6582" w:hanging="360"/>
      </w:pPr>
      <w:rPr>
        <w:rFonts w:ascii="Wingdings" w:hAnsi="Wingdings" w:hint="default"/>
      </w:rPr>
    </w:lvl>
  </w:abstractNum>
  <w:abstractNum w:abstractNumId="39" w15:restartNumberingAfterBreak="0">
    <w:nsid w:val="62094236"/>
    <w:multiLevelType w:val="multilevel"/>
    <w:tmpl w:val="CC5ED400"/>
    <w:lvl w:ilvl="0">
      <w:start w:val="4"/>
      <w:numFmt w:val="decimal"/>
      <w:lvlText w:val="%1."/>
      <w:lvlJc w:val="left"/>
      <w:pPr>
        <w:ind w:left="931" w:hanging="221"/>
      </w:pPr>
      <w:rPr>
        <w:rFonts w:hint="default"/>
        <w:b/>
        <w:bCs/>
        <w:spacing w:val="-1"/>
        <w:w w:val="99"/>
      </w:rPr>
    </w:lvl>
    <w:lvl w:ilvl="1">
      <w:start w:val="1"/>
      <w:numFmt w:val="decimal"/>
      <w:lvlText w:val="%1.%2"/>
      <w:lvlJc w:val="left"/>
      <w:pPr>
        <w:ind w:left="710" w:hanging="372"/>
      </w:pPr>
      <w:rPr>
        <w:rFonts w:hint="default"/>
        <w:b/>
        <w:bCs/>
        <w:i/>
        <w:spacing w:val="-1"/>
        <w:w w:val="99"/>
      </w:rPr>
    </w:lvl>
    <w:lvl w:ilvl="2">
      <w:numFmt w:val="bullet"/>
      <w:lvlText w:val=""/>
      <w:lvlJc w:val="left"/>
      <w:pPr>
        <w:ind w:left="1430" w:hanging="360"/>
      </w:pPr>
      <w:rPr>
        <w:rFonts w:ascii="Symbol" w:eastAsia="Symbol" w:hAnsi="Symbol" w:cs="Symbol" w:hint="default"/>
        <w:w w:val="99"/>
        <w:sz w:val="20"/>
        <w:szCs w:val="20"/>
      </w:rPr>
    </w:lvl>
    <w:lvl w:ilvl="3">
      <w:numFmt w:val="bullet"/>
      <w:lvlText w:val="-"/>
      <w:lvlJc w:val="left"/>
      <w:pPr>
        <w:ind w:left="2150" w:hanging="336"/>
      </w:pPr>
      <w:rPr>
        <w:rFonts w:ascii="Arial" w:eastAsia="Arial" w:hAnsi="Arial" w:cs="Arial" w:hint="default"/>
        <w:w w:val="99"/>
        <w:sz w:val="20"/>
        <w:szCs w:val="20"/>
      </w:rPr>
    </w:lvl>
    <w:lvl w:ilvl="4">
      <w:numFmt w:val="bullet"/>
      <w:lvlText w:val="•"/>
      <w:lvlJc w:val="left"/>
      <w:pPr>
        <w:ind w:left="1871" w:hanging="336"/>
      </w:pPr>
      <w:rPr>
        <w:rFonts w:hint="default"/>
      </w:rPr>
    </w:lvl>
    <w:lvl w:ilvl="5">
      <w:numFmt w:val="bullet"/>
      <w:lvlText w:val="•"/>
      <w:lvlJc w:val="left"/>
      <w:pPr>
        <w:ind w:left="1594" w:hanging="336"/>
      </w:pPr>
      <w:rPr>
        <w:rFonts w:hint="default"/>
      </w:rPr>
    </w:lvl>
    <w:lvl w:ilvl="6">
      <w:numFmt w:val="bullet"/>
      <w:lvlText w:val="•"/>
      <w:lvlJc w:val="left"/>
      <w:pPr>
        <w:ind w:left="1318" w:hanging="336"/>
      </w:pPr>
      <w:rPr>
        <w:rFonts w:hint="default"/>
      </w:rPr>
    </w:lvl>
    <w:lvl w:ilvl="7">
      <w:numFmt w:val="bullet"/>
      <w:lvlText w:val="•"/>
      <w:lvlJc w:val="left"/>
      <w:pPr>
        <w:ind w:left="1041" w:hanging="336"/>
      </w:pPr>
      <w:rPr>
        <w:rFonts w:hint="default"/>
      </w:rPr>
    </w:lvl>
    <w:lvl w:ilvl="8">
      <w:numFmt w:val="bullet"/>
      <w:lvlText w:val="•"/>
      <w:lvlJc w:val="left"/>
      <w:pPr>
        <w:ind w:left="765" w:hanging="336"/>
      </w:pPr>
      <w:rPr>
        <w:rFonts w:hint="default"/>
      </w:rPr>
    </w:lvl>
  </w:abstractNum>
  <w:abstractNum w:abstractNumId="40" w15:restartNumberingAfterBreak="0">
    <w:nsid w:val="6222030C"/>
    <w:multiLevelType w:val="multilevel"/>
    <w:tmpl w:val="C0DC4D56"/>
    <w:lvl w:ilvl="0">
      <w:start w:val="4"/>
      <w:numFmt w:val="decimal"/>
      <w:lvlText w:val="%1"/>
      <w:lvlJc w:val="left"/>
      <w:pPr>
        <w:ind w:left="102" w:hanging="334"/>
      </w:pPr>
      <w:rPr>
        <w:rFonts w:hint="default"/>
      </w:rPr>
    </w:lvl>
    <w:lvl w:ilvl="1">
      <w:start w:val="6"/>
      <w:numFmt w:val="decimal"/>
      <w:lvlText w:val="%1.%2"/>
      <w:lvlJc w:val="left"/>
      <w:pPr>
        <w:ind w:left="102" w:hanging="334"/>
      </w:pPr>
      <w:rPr>
        <w:rFonts w:hint="default"/>
        <w:b/>
        <w:bCs/>
        <w:i w:val="0"/>
        <w:spacing w:val="-1"/>
        <w:w w:val="99"/>
      </w:rPr>
    </w:lvl>
    <w:lvl w:ilvl="2">
      <w:numFmt w:val="bullet"/>
      <w:lvlText w:val="-"/>
      <w:lvlJc w:val="left"/>
      <w:pPr>
        <w:ind w:left="1542" w:hanging="336"/>
      </w:pPr>
      <w:rPr>
        <w:rFonts w:ascii="Arial" w:eastAsia="Arial" w:hAnsi="Arial" w:cs="Arial" w:hint="default"/>
        <w:w w:val="99"/>
        <w:sz w:val="20"/>
        <w:szCs w:val="20"/>
      </w:rPr>
    </w:lvl>
    <w:lvl w:ilvl="3">
      <w:numFmt w:val="bullet"/>
      <w:lvlText w:val="•"/>
      <w:lvlJc w:val="left"/>
      <w:pPr>
        <w:ind w:left="1109" w:hanging="336"/>
      </w:pPr>
      <w:rPr>
        <w:rFonts w:hint="default"/>
      </w:rPr>
    </w:lvl>
    <w:lvl w:ilvl="4">
      <w:numFmt w:val="bullet"/>
      <w:lvlText w:val="•"/>
      <w:lvlJc w:val="left"/>
      <w:pPr>
        <w:ind w:left="894" w:hanging="336"/>
      </w:pPr>
      <w:rPr>
        <w:rFonts w:hint="default"/>
      </w:rPr>
    </w:lvl>
    <w:lvl w:ilvl="5">
      <w:numFmt w:val="bullet"/>
      <w:lvlText w:val="•"/>
      <w:lvlJc w:val="left"/>
      <w:pPr>
        <w:ind w:left="679" w:hanging="336"/>
      </w:pPr>
      <w:rPr>
        <w:rFonts w:hint="default"/>
      </w:rPr>
    </w:lvl>
    <w:lvl w:ilvl="6">
      <w:numFmt w:val="bullet"/>
      <w:lvlText w:val="•"/>
      <w:lvlJc w:val="left"/>
      <w:pPr>
        <w:ind w:left="464" w:hanging="336"/>
      </w:pPr>
      <w:rPr>
        <w:rFonts w:hint="default"/>
      </w:rPr>
    </w:lvl>
    <w:lvl w:ilvl="7">
      <w:numFmt w:val="bullet"/>
      <w:lvlText w:val="•"/>
      <w:lvlJc w:val="left"/>
      <w:pPr>
        <w:ind w:left="249" w:hanging="336"/>
      </w:pPr>
      <w:rPr>
        <w:rFonts w:hint="default"/>
      </w:rPr>
    </w:lvl>
    <w:lvl w:ilvl="8">
      <w:numFmt w:val="bullet"/>
      <w:lvlText w:val="•"/>
      <w:lvlJc w:val="left"/>
      <w:pPr>
        <w:ind w:left="34" w:hanging="336"/>
      </w:pPr>
      <w:rPr>
        <w:rFonts w:hint="default"/>
      </w:rPr>
    </w:lvl>
  </w:abstractNum>
  <w:abstractNum w:abstractNumId="41" w15:restartNumberingAfterBreak="0">
    <w:nsid w:val="63173065"/>
    <w:multiLevelType w:val="hybridMultilevel"/>
    <w:tmpl w:val="9538F56C"/>
    <w:lvl w:ilvl="0" w:tplc="C2A26DE2">
      <w:start w:val="2"/>
      <w:numFmt w:val="decimal"/>
      <w:lvlText w:val="%1."/>
      <w:lvlJc w:val="left"/>
      <w:pPr>
        <w:ind w:left="414" w:hanging="312"/>
      </w:pPr>
      <w:rPr>
        <w:rFonts w:hint="default"/>
        <w:b/>
        <w:bCs/>
        <w:i/>
        <w:spacing w:val="-1"/>
        <w:w w:val="100"/>
      </w:rPr>
    </w:lvl>
    <w:lvl w:ilvl="1" w:tplc="E8F6DD40">
      <w:numFmt w:val="bullet"/>
      <w:lvlText w:val="-"/>
      <w:lvlJc w:val="left"/>
      <w:pPr>
        <w:ind w:left="1542" w:hanging="336"/>
      </w:pPr>
      <w:rPr>
        <w:rFonts w:ascii="Arial" w:eastAsia="Arial" w:hAnsi="Arial" w:cs="Arial" w:hint="default"/>
        <w:w w:val="99"/>
        <w:sz w:val="20"/>
        <w:szCs w:val="20"/>
      </w:rPr>
    </w:lvl>
    <w:lvl w:ilvl="2" w:tplc="8410D5CA">
      <w:numFmt w:val="bullet"/>
      <w:lvlText w:val="•"/>
      <w:lvlJc w:val="left"/>
      <w:pPr>
        <w:ind w:left="1324" w:hanging="336"/>
      </w:pPr>
      <w:rPr>
        <w:rFonts w:hint="default"/>
      </w:rPr>
    </w:lvl>
    <w:lvl w:ilvl="3" w:tplc="470AC6D4">
      <w:numFmt w:val="bullet"/>
      <w:lvlText w:val="•"/>
      <w:lvlJc w:val="left"/>
      <w:pPr>
        <w:ind w:left="1109" w:hanging="336"/>
      </w:pPr>
      <w:rPr>
        <w:rFonts w:hint="default"/>
      </w:rPr>
    </w:lvl>
    <w:lvl w:ilvl="4" w:tplc="275ECA4A">
      <w:numFmt w:val="bullet"/>
      <w:lvlText w:val="•"/>
      <w:lvlJc w:val="left"/>
      <w:pPr>
        <w:ind w:left="894" w:hanging="336"/>
      </w:pPr>
      <w:rPr>
        <w:rFonts w:hint="default"/>
      </w:rPr>
    </w:lvl>
    <w:lvl w:ilvl="5" w:tplc="0660DD6E">
      <w:numFmt w:val="bullet"/>
      <w:lvlText w:val="•"/>
      <w:lvlJc w:val="left"/>
      <w:pPr>
        <w:ind w:left="679" w:hanging="336"/>
      </w:pPr>
      <w:rPr>
        <w:rFonts w:hint="default"/>
      </w:rPr>
    </w:lvl>
    <w:lvl w:ilvl="6" w:tplc="47B66438">
      <w:numFmt w:val="bullet"/>
      <w:lvlText w:val="•"/>
      <w:lvlJc w:val="left"/>
      <w:pPr>
        <w:ind w:left="464" w:hanging="336"/>
      </w:pPr>
      <w:rPr>
        <w:rFonts w:hint="default"/>
      </w:rPr>
    </w:lvl>
    <w:lvl w:ilvl="7" w:tplc="36385392">
      <w:numFmt w:val="bullet"/>
      <w:lvlText w:val="•"/>
      <w:lvlJc w:val="left"/>
      <w:pPr>
        <w:ind w:left="249" w:hanging="336"/>
      </w:pPr>
      <w:rPr>
        <w:rFonts w:hint="default"/>
      </w:rPr>
    </w:lvl>
    <w:lvl w:ilvl="8" w:tplc="970640BE">
      <w:numFmt w:val="bullet"/>
      <w:lvlText w:val="•"/>
      <w:lvlJc w:val="left"/>
      <w:pPr>
        <w:ind w:left="34" w:hanging="336"/>
      </w:pPr>
      <w:rPr>
        <w:rFonts w:hint="default"/>
      </w:rPr>
    </w:lvl>
  </w:abstractNum>
  <w:abstractNum w:abstractNumId="42" w15:restartNumberingAfterBreak="0">
    <w:nsid w:val="689B535A"/>
    <w:multiLevelType w:val="multilevel"/>
    <w:tmpl w:val="E99469A0"/>
    <w:lvl w:ilvl="0">
      <w:start w:val="4"/>
      <w:numFmt w:val="decimal"/>
      <w:lvlText w:val="%1."/>
      <w:lvlJc w:val="left"/>
      <w:pPr>
        <w:ind w:left="416" w:hanging="315"/>
      </w:pPr>
      <w:rPr>
        <w:rFonts w:ascii="Arial" w:eastAsia="Arial" w:hAnsi="Arial" w:cs="Arial" w:hint="default"/>
        <w:b/>
        <w:bCs/>
        <w:color w:val="0000FF"/>
        <w:spacing w:val="-1"/>
        <w:w w:val="100"/>
        <w:sz w:val="28"/>
        <w:szCs w:val="28"/>
      </w:rPr>
    </w:lvl>
    <w:lvl w:ilvl="1">
      <w:start w:val="1"/>
      <w:numFmt w:val="decimal"/>
      <w:lvlText w:val="%1.%2"/>
      <w:lvlJc w:val="left"/>
      <w:pPr>
        <w:ind w:left="433" w:hanging="332"/>
      </w:pPr>
      <w:rPr>
        <w:rFonts w:hint="default"/>
        <w:b/>
        <w:bCs/>
        <w:i/>
        <w:spacing w:val="-1"/>
        <w:w w:val="99"/>
      </w:rPr>
    </w:lvl>
    <w:lvl w:ilvl="2">
      <w:numFmt w:val="bullet"/>
      <w:lvlText w:val="•"/>
      <w:lvlJc w:val="left"/>
      <w:pPr>
        <w:ind w:left="944" w:hanging="332"/>
      </w:pPr>
      <w:rPr>
        <w:rFonts w:hint="default"/>
      </w:rPr>
    </w:lvl>
    <w:lvl w:ilvl="3">
      <w:numFmt w:val="bullet"/>
      <w:lvlText w:val="•"/>
      <w:lvlJc w:val="left"/>
      <w:pPr>
        <w:ind w:left="1448" w:hanging="332"/>
      </w:pPr>
      <w:rPr>
        <w:rFonts w:hint="default"/>
      </w:rPr>
    </w:lvl>
    <w:lvl w:ilvl="4">
      <w:numFmt w:val="bullet"/>
      <w:lvlText w:val="•"/>
      <w:lvlJc w:val="left"/>
      <w:pPr>
        <w:ind w:left="1953" w:hanging="332"/>
      </w:pPr>
      <w:rPr>
        <w:rFonts w:hint="default"/>
      </w:rPr>
    </w:lvl>
    <w:lvl w:ilvl="5">
      <w:numFmt w:val="bullet"/>
      <w:lvlText w:val="•"/>
      <w:lvlJc w:val="left"/>
      <w:pPr>
        <w:ind w:left="2457" w:hanging="332"/>
      </w:pPr>
      <w:rPr>
        <w:rFonts w:hint="default"/>
      </w:rPr>
    </w:lvl>
    <w:lvl w:ilvl="6">
      <w:numFmt w:val="bullet"/>
      <w:lvlText w:val="•"/>
      <w:lvlJc w:val="left"/>
      <w:pPr>
        <w:ind w:left="2962" w:hanging="332"/>
      </w:pPr>
      <w:rPr>
        <w:rFonts w:hint="default"/>
      </w:rPr>
    </w:lvl>
    <w:lvl w:ilvl="7">
      <w:numFmt w:val="bullet"/>
      <w:lvlText w:val="•"/>
      <w:lvlJc w:val="left"/>
      <w:pPr>
        <w:ind w:left="3466" w:hanging="332"/>
      </w:pPr>
      <w:rPr>
        <w:rFonts w:hint="default"/>
      </w:rPr>
    </w:lvl>
    <w:lvl w:ilvl="8">
      <w:numFmt w:val="bullet"/>
      <w:lvlText w:val="•"/>
      <w:lvlJc w:val="left"/>
      <w:pPr>
        <w:ind w:left="3971" w:hanging="332"/>
      </w:pPr>
      <w:rPr>
        <w:rFonts w:hint="default"/>
      </w:rPr>
    </w:lvl>
  </w:abstractNum>
  <w:abstractNum w:abstractNumId="43" w15:restartNumberingAfterBreak="0">
    <w:nsid w:val="77C6283A"/>
    <w:multiLevelType w:val="hybridMultilevel"/>
    <w:tmpl w:val="F2C2A318"/>
    <w:lvl w:ilvl="0" w:tplc="877E82E0">
      <w:start w:val="12"/>
      <w:numFmt w:val="bullet"/>
      <w:lvlText w:val="-"/>
      <w:lvlJc w:val="left"/>
      <w:pPr>
        <w:ind w:left="578" w:hanging="360"/>
      </w:pPr>
      <w:rPr>
        <w:rFonts w:ascii="Calibri" w:eastAsiaTheme="minorHAnsi" w:hAnsi="Calibri" w:cs="Calibri"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44" w15:restartNumberingAfterBreak="0">
    <w:nsid w:val="79753D9F"/>
    <w:multiLevelType w:val="multilevel"/>
    <w:tmpl w:val="D8F010EA"/>
    <w:lvl w:ilvl="0">
      <w:start w:val="4"/>
      <w:numFmt w:val="decimal"/>
      <w:lvlText w:val="%1"/>
      <w:lvlJc w:val="left"/>
      <w:pPr>
        <w:ind w:left="102" w:hanging="516"/>
      </w:pPr>
      <w:rPr>
        <w:rFonts w:hint="default"/>
      </w:rPr>
    </w:lvl>
    <w:lvl w:ilvl="1">
      <w:start w:val="8"/>
      <w:numFmt w:val="decimal"/>
      <w:lvlText w:val="%1.7"/>
      <w:lvlJc w:val="left"/>
      <w:pPr>
        <w:ind w:left="102" w:hanging="516"/>
      </w:pPr>
      <w:rPr>
        <w:rFonts w:hint="default"/>
        <w:b/>
        <w:bCs/>
        <w:i w:val="0"/>
        <w:spacing w:val="-1"/>
        <w:w w:val="99"/>
        <w:lang w:val="it-IT"/>
      </w:rPr>
    </w:lvl>
    <w:lvl w:ilvl="2">
      <w:start w:val="12"/>
      <w:numFmt w:val="bullet"/>
      <w:lvlText w:val="-"/>
      <w:lvlJc w:val="left"/>
      <w:pPr>
        <w:ind w:left="578" w:hanging="360"/>
      </w:pPr>
      <w:rPr>
        <w:rFonts w:ascii="Calibri" w:eastAsiaTheme="minorHAnsi" w:hAnsi="Calibri" w:cs="Calibri" w:hint="default"/>
      </w:rPr>
    </w:lvl>
    <w:lvl w:ilvl="3">
      <w:numFmt w:val="bullet"/>
      <w:lvlText w:val="•"/>
      <w:lvlJc w:val="left"/>
      <w:pPr>
        <w:ind w:left="1109" w:hanging="336"/>
      </w:pPr>
      <w:rPr>
        <w:rFonts w:hint="default"/>
      </w:rPr>
    </w:lvl>
    <w:lvl w:ilvl="4">
      <w:numFmt w:val="bullet"/>
      <w:lvlText w:val="•"/>
      <w:lvlJc w:val="left"/>
      <w:pPr>
        <w:ind w:left="894" w:hanging="336"/>
      </w:pPr>
      <w:rPr>
        <w:rFonts w:hint="default"/>
      </w:rPr>
    </w:lvl>
    <w:lvl w:ilvl="5">
      <w:numFmt w:val="bullet"/>
      <w:lvlText w:val="•"/>
      <w:lvlJc w:val="left"/>
      <w:pPr>
        <w:ind w:left="679" w:hanging="336"/>
      </w:pPr>
      <w:rPr>
        <w:rFonts w:hint="default"/>
      </w:rPr>
    </w:lvl>
    <w:lvl w:ilvl="6">
      <w:numFmt w:val="bullet"/>
      <w:lvlText w:val="•"/>
      <w:lvlJc w:val="left"/>
      <w:pPr>
        <w:ind w:left="464" w:hanging="336"/>
      </w:pPr>
      <w:rPr>
        <w:rFonts w:hint="default"/>
      </w:rPr>
    </w:lvl>
    <w:lvl w:ilvl="7">
      <w:numFmt w:val="bullet"/>
      <w:lvlText w:val="•"/>
      <w:lvlJc w:val="left"/>
      <w:pPr>
        <w:ind w:left="249" w:hanging="336"/>
      </w:pPr>
      <w:rPr>
        <w:rFonts w:hint="default"/>
      </w:rPr>
    </w:lvl>
    <w:lvl w:ilvl="8">
      <w:numFmt w:val="bullet"/>
      <w:lvlText w:val="•"/>
      <w:lvlJc w:val="left"/>
      <w:pPr>
        <w:ind w:left="34" w:hanging="336"/>
      </w:pPr>
      <w:rPr>
        <w:rFonts w:hint="default"/>
      </w:rPr>
    </w:lvl>
  </w:abstractNum>
  <w:abstractNum w:abstractNumId="45" w15:restartNumberingAfterBreak="0">
    <w:nsid w:val="7C0B7DFA"/>
    <w:multiLevelType w:val="hybridMultilevel"/>
    <w:tmpl w:val="7F4C227E"/>
    <w:lvl w:ilvl="0" w:tplc="830E2FC8">
      <w:numFmt w:val="bullet"/>
      <w:lvlText w:val="-"/>
      <w:lvlJc w:val="left"/>
      <w:pPr>
        <w:ind w:left="102" w:hanging="221"/>
      </w:pPr>
      <w:rPr>
        <w:rFonts w:ascii="Arial" w:eastAsia="Arial" w:hAnsi="Arial" w:cs="Arial" w:hint="default"/>
        <w:i/>
        <w:w w:val="99"/>
        <w:sz w:val="20"/>
        <w:szCs w:val="20"/>
      </w:rPr>
    </w:lvl>
    <w:lvl w:ilvl="1" w:tplc="97901CD6">
      <w:numFmt w:val="bullet"/>
      <w:lvlText w:val="•"/>
      <w:lvlJc w:val="left"/>
      <w:pPr>
        <w:ind w:left="588" w:hanging="221"/>
      </w:pPr>
      <w:rPr>
        <w:rFonts w:hint="default"/>
      </w:rPr>
    </w:lvl>
    <w:lvl w:ilvl="2" w:tplc="A92467B4">
      <w:numFmt w:val="bullet"/>
      <w:lvlText w:val="•"/>
      <w:lvlJc w:val="left"/>
      <w:pPr>
        <w:ind w:left="1076" w:hanging="221"/>
      </w:pPr>
      <w:rPr>
        <w:rFonts w:hint="default"/>
      </w:rPr>
    </w:lvl>
    <w:lvl w:ilvl="3" w:tplc="CDCE046E">
      <w:numFmt w:val="bullet"/>
      <w:lvlText w:val="•"/>
      <w:lvlJc w:val="left"/>
      <w:pPr>
        <w:ind w:left="1564" w:hanging="221"/>
      </w:pPr>
      <w:rPr>
        <w:rFonts w:hint="default"/>
      </w:rPr>
    </w:lvl>
    <w:lvl w:ilvl="4" w:tplc="4B4620EE">
      <w:numFmt w:val="bullet"/>
      <w:lvlText w:val="•"/>
      <w:lvlJc w:val="left"/>
      <w:pPr>
        <w:ind w:left="2052" w:hanging="221"/>
      </w:pPr>
      <w:rPr>
        <w:rFonts w:hint="default"/>
      </w:rPr>
    </w:lvl>
    <w:lvl w:ilvl="5" w:tplc="95EACAC6">
      <w:numFmt w:val="bullet"/>
      <w:lvlText w:val="•"/>
      <w:lvlJc w:val="left"/>
      <w:pPr>
        <w:ind w:left="2540" w:hanging="221"/>
      </w:pPr>
      <w:rPr>
        <w:rFonts w:hint="default"/>
      </w:rPr>
    </w:lvl>
    <w:lvl w:ilvl="6" w:tplc="A3C68B46">
      <w:numFmt w:val="bullet"/>
      <w:lvlText w:val="•"/>
      <w:lvlJc w:val="left"/>
      <w:pPr>
        <w:ind w:left="3028" w:hanging="221"/>
      </w:pPr>
      <w:rPr>
        <w:rFonts w:hint="default"/>
      </w:rPr>
    </w:lvl>
    <w:lvl w:ilvl="7" w:tplc="69CAC802">
      <w:numFmt w:val="bullet"/>
      <w:lvlText w:val="•"/>
      <w:lvlJc w:val="left"/>
      <w:pPr>
        <w:ind w:left="3516" w:hanging="221"/>
      </w:pPr>
      <w:rPr>
        <w:rFonts w:hint="default"/>
      </w:rPr>
    </w:lvl>
    <w:lvl w:ilvl="8" w:tplc="8B663816">
      <w:numFmt w:val="bullet"/>
      <w:lvlText w:val="•"/>
      <w:lvlJc w:val="left"/>
      <w:pPr>
        <w:ind w:left="4004" w:hanging="221"/>
      </w:pPr>
      <w:rPr>
        <w:rFonts w:hint="default"/>
      </w:rPr>
    </w:lvl>
  </w:abstractNum>
  <w:abstractNum w:abstractNumId="46" w15:restartNumberingAfterBreak="0">
    <w:nsid w:val="7C7325AD"/>
    <w:multiLevelType w:val="multilevel"/>
    <w:tmpl w:val="32BE296A"/>
    <w:lvl w:ilvl="0">
      <w:start w:val="4"/>
      <w:numFmt w:val="decimal"/>
      <w:lvlText w:val="%1"/>
      <w:lvlJc w:val="left"/>
      <w:pPr>
        <w:ind w:left="548" w:hanging="447"/>
      </w:pPr>
      <w:rPr>
        <w:rFonts w:hint="default"/>
      </w:rPr>
    </w:lvl>
    <w:lvl w:ilvl="1">
      <w:start w:val="13"/>
      <w:numFmt w:val="decimal"/>
      <w:lvlText w:val="%1.12"/>
      <w:lvlJc w:val="left"/>
      <w:pPr>
        <w:ind w:left="102" w:hanging="447"/>
      </w:pPr>
      <w:rPr>
        <w:rFonts w:ascii="Arial" w:eastAsia="Arial" w:hAnsi="Arial" w:cs="Arial" w:hint="default"/>
        <w:b/>
        <w:bCs/>
        <w:color w:val="0000FF"/>
        <w:spacing w:val="-1"/>
        <w:w w:val="99"/>
        <w:sz w:val="20"/>
        <w:szCs w:val="20"/>
      </w:rPr>
    </w:lvl>
    <w:lvl w:ilvl="2">
      <w:numFmt w:val="bullet"/>
      <w:lvlText w:val="•"/>
      <w:lvlJc w:val="left"/>
      <w:pPr>
        <w:ind w:left="1033" w:hanging="447"/>
      </w:pPr>
      <w:rPr>
        <w:rFonts w:hint="default"/>
      </w:rPr>
    </w:lvl>
    <w:lvl w:ilvl="3">
      <w:numFmt w:val="bullet"/>
      <w:lvlText w:val="•"/>
      <w:lvlJc w:val="left"/>
      <w:pPr>
        <w:ind w:left="1526" w:hanging="447"/>
      </w:pPr>
      <w:rPr>
        <w:rFonts w:hint="default"/>
      </w:rPr>
    </w:lvl>
    <w:lvl w:ilvl="4">
      <w:numFmt w:val="bullet"/>
      <w:lvlText w:val="•"/>
      <w:lvlJc w:val="left"/>
      <w:pPr>
        <w:ind w:left="2020" w:hanging="447"/>
      </w:pPr>
      <w:rPr>
        <w:rFonts w:hint="default"/>
      </w:rPr>
    </w:lvl>
    <w:lvl w:ilvl="5">
      <w:numFmt w:val="bullet"/>
      <w:lvlText w:val="•"/>
      <w:lvlJc w:val="left"/>
      <w:pPr>
        <w:ind w:left="2513" w:hanging="447"/>
      </w:pPr>
      <w:rPr>
        <w:rFonts w:hint="default"/>
      </w:rPr>
    </w:lvl>
    <w:lvl w:ilvl="6">
      <w:numFmt w:val="bullet"/>
      <w:lvlText w:val="•"/>
      <w:lvlJc w:val="left"/>
      <w:pPr>
        <w:ind w:left="3006" w:hanging="447"/>
      </w:pPr>
      <w:rPr>
        <w:rFonts w:hint="default"/>
      </w:rPr>
    </w:lvl>
    <w:lvl w:ilvl="7">
      <w:numFmt w:val="bullet"/>
      <w:lvlText w:val="•"/>
      <w:lvlJc w:val="left"/>
      <w:pPr>
        <w:ind w:left="3500" w:hanging="447"/>
      </w:pPr>
      <w:rPr>
        <w:rFonts w:hint="default"/>
      </w:rPr>
    </w:lvl>
    <w:lvl w:ilvl="8">
      <w:numFmt w:val="bullet"/>
      <w:lvlText w:val="•"/>
      <w:lvlJc w:val="left"/>
      <w:pPr>
        <w:ind w:left="3993" w:hanging="447"/>
      </w:pPr>
      <w:rPr>
        <w:rFonts w:hint="default"/>
      </w:rPr>
    </w:lvl>
  </w:abstractNum>
  <w:abstractNum w:abstractNumId="47" w15:restartNumberingAfterBreak="0">
    <w:nsid w:val="7CD3072B"/>
    <w:multiLevelType w:val="hybridMultilevel"/>
    <w:tmpl w:val="49941E02"/>
    <w:lvl w:ilvl="0" w:tplc="B778E61E">
      <w:start w:val="1"/>
      <w:numFmt w:val="decimal"/>
      <w:lvlText w:val="%1"/>
      <w:lvlJc w:val="left"/>
      <w:pPr>
        <w:ind w:left="1209" w:hanging="732"/>
      </w:pPr>
      <w:rPr>
        <w:rFonts w:ascii="Arial" w:eastAsia="Arial" w:hAnsi="Arial" w:cs="Arial" w:hint="default"/>
        <w:b/>
        <w:bCs/>
        <w:color w:val="0000FF"/>
        <w:w w:val="100"/>
        <w:position w:val="-14"/>
        <w:sz w:val="40"/>
        <w:szCs w:val="40"/>
      </w:rPr>
    </w:lvl>
    <w:lvl w:ilvl="1" w:tplc="C59466C6">
      <w:numFmt w:val="bullet"/>
      <w:lvlText w:val="•"/>
      <w:lvlJc w:val="left"/>
      <w:pPr>
        <w:ind w:left="2056" w:hanging="732"/>
      </w:pPr>
      <w:rPr>
        <w:rFonts w:hint="default"/>
      </w:rPr>
    </w:lvl>
    <w:lvl w:ilvl="2" w:tplc="2AB846DA">
      <w:numFmt w:val="bullet"/>
      <w:lvlText w:val="•"/>
      <w:lvlJc w:val="left"/>
      <w:pPr>
        <w:ind w:left="2912" w:hanging="732"/>
      </w:pPr>
      <w:rPr>
        <w:rFonts w:hint="default"/>
      </w:rPr>
    </w:lvl>
    <w:lvl w:ilvl="3" w:tplc="8606FFF2">
      <w:numFmt w:val="bullet"/>
      <w:lvlText w:val="•"/>
      <w:lvlJc w:val="left"/>
      <w:pPr>
        <w:ind w:left="3768" w:hanging="732"/>
      </w:pPr>
      <w:rPr>
        <w:rFonts w:hint="default"/>
      </w:rPr>
    </w:lvl>
    <w:lvl w:ilvl="4" w:tplc="9E28DB86">
      <w:numFmt w:val="bullet"/>
      <w:lvlText w:val="•"/>
      <w:lvlJc w:val="left"/>
      <w:pPr>
        <w:ind w:left="4624" w:hanging="732"/>
      </w:pPr>
      <w:rPr>
        <w:rFonts w:hint="default"/>
      </w:rPr>
    </w:lvl>
    <w:lvl w:ilvl="5" w:tplc="2C541FFA">
      <w:numFmt w:val="bullet"/>
      <w:lvlText w:val="•"/>
      <w:lvlJc w:val="left"/>
      <w:pPr>
        <w:ind w:left="5480" w:hanging="732"/>
      </w:pPr>
      <w:rPr>
        <w:rFonts w:hint="default"/>
      </w:rPr>
    </w:lvl>
    <w:lvl w:ilvl="6" w:tplc="357A09B8">
      <w:numFmt w:val="bullet"/>
      <w:lvlText w:val="•"/>
      <w:lvlJc w:val="left"/>
      <w:pPr>
        <w:ind w:left="6336" w:hanging="732"/>
      </w:pPr>
      <w:rPr>
        <w:rFonts w:hint="default"/>
      </w:rPr>
    </w:lvl>
    <w:lvl w:ilvl="7" w:tplc="5CFA3544">
      <w:numFmt w:val="bullet"/>
      <w:lvlText w:val="•"/>
      <w:lvlJc w:val="left"/>
      <w:pPr>
        <w:ind w:left="7192" w:hanging="732"/>
      </w:pPr>
      <w:rPr>
        <w:rFonts w:hint="default"/>
      </w:rPr>
    </w:lvl>
    <w:lvl w:ilvl="8" w:tplc="02745EB8">
      <w:numFmt w:val="bullet"/>
      <w:lvlText w:val="•"/>
      <w:lvlJc w:val="left"/>
      <w:pPr>
        <w:ind w:left="8048" w:hanging="732"/>
      </w:pPr>
      <w:rPr>
        <w:rFonts w:hint="default"/>
      </w:rPr>
    </w:lvl>
  </w:abstractNum>
  <w:num w:numId="1">
    <w:abstractNumId w:val="13"/>
  </w:num>
  <w:num w:numId="2">
    <w:abstractNumId w:val="45"/>
  </w:num>
  <w:num w:numId="3">
    <w:abstractNumId w:val="0"/>
  </w:num>
  <w:num w:numId="4">
    <w:abstractNumId w:val="35"/>
  </w:num>
  <w:num w:numId="5">
    <w:abstractNumId w:val="32"/>
  </w:num>
  <w:num w:numId="6">
    <w:abstractNumId w:val="39"/>
  </w:num>
  <w:num w:numId="7">
    <w:abstractNumId w:val="29"/>
  </w:num>
  <w:num w:numId="8">
    <w:abstractNumId w:val="37"/>
  </w:num>
  <w:num w:numId="9">
    <w:abstractNumId w:val="11"/>
  </w:num>
  <w:num w:numId="10">
    <w:abstractNumId w:val="16"/>
  </w:num>
  <w:num w:numId="11">
    <w:abstractNumId w:val="30"/>
  </w:num>
  <w:num w:numId="12">
    <w:abstractNumId w:val="33"/>
  </w:num>
  <w:num w:numId="13">
    <w:abstractNumId w:val="24"/>
  </w:num>
  <w:num w:numId="14">
    <w:abstractNumId w:val="46"/>
  </w:num>
  <w:num w:numId="15">
    <w:abstractNumId w:val="6"/>
  </w:num>
  <w:num w:numId="16">
    <w:abstractNumId w:val="3"/>
  </w:num>
  <w:num w:numId="17">
    <w:abstractNumId w:val="15"/>
  </w:num>
  <w:num w:numId="18">
    <w:abstractNumId w:val="36"/>
  </w:num>
  <w:num w:numId="19">
    <w:abstractNumId w:val="7"/>
  </w:num>
  <w:num w:numId="20">
    <w:abstractNumId w:val="2"/>
  </w:num>
  <w:num w:numId="21">
    <w:abstractNumId w:val="21"/>
  </w:num>
  <w:num w:numId="22">
    <w:abstractNumId w:val="40"/>
  </w:num>
  <w:num w:numId="23">
    <w:abstractNumId w:val="27"/>
  </w:num>
  <w:num w:numId="24">
    <w:abstractNumId w:val="19"/>
  </w:num>
  <w:num w:numId="25">
    <w:abstractNumId w:val="1"/>
  </w:num>
  <w:num w:numId="26">
    <w:abstractNumId w:val="5"/>
  </w:num>
  <w:num w:numId="27">
    <w:abstractNumId w:val="28"/>
  </w:num>
  <w:num w:numId="28">
    <w:abstractNumId w:val="22"/>
  </w:num>
  <w:num w:numId="29">
    <w:abstractNumId w:val="42"/>
  </w:num>
  <w:num w:numId="30">
    <w:abstractNumId w:val="34"/>
  </w:num>
  <w:num w:numId="31">
    <w:abstractNumId w:val="25"/>
  </w:num>
  <w:num w:numId="32">
    <w:abstractNumId w:val="26"/>
  </w:num>
  <w:num w:numId="33">
    <w:abstractNumId w:val="41"/>
  </w:num>
  <w:num w:numId="34">
    <w:abstractNumId w:val="17"/>
  </w:num>
  <w:num w:numId="35">
    <w:abstractNumId w:val="47"/>
  </w:num>
  <w:num w:numId="36">
    <w:abstractNumId w:val="14"/>
  </w:num>
  <w:num w:numId="37">
    <w:abstractNumId w:val="31"/>
  </w:num>
  <w:num w:numId="38">
    <w:abstractNumId w:val="4"/>
  </w:num>
  <w:num w:numId="39">
    <w:abstractNumId w:val="8"/>
  </w:num>
  <w:num w:numId="40">
    <w:abstractNumId w:val="18"/>
  </w:num>
  <w:num w:numId="41">
    <w:abstractNumId w:val="23"/>
  </w:num>
  <w:num w:numId="42">
    <w:abstractNumId w:val="10"/>
  </w:num>
  <w:num w:numId="43">
    <w:abstractNumId w:val="43"/>
  </w:num>
  <w:num w:numId="44">
    <w:abstractNumId w:val="44"/>
  </w:num>
  <w:num w:numId="45">
    <w:abstractNumId w:val="20"/>
  </w:num>
  <w:num w:numId="46">
    <w:abstractNumId w:val="12"/>
  </w:num>
  <w:num w:numId="47">
    <w:abstractNumId w:val="9"/>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BC1"/>
    <w:rsid w:val="00090B87"/>
    <w:rsid w:val="000B51DA"/>
    <w:rsid w:val="000D5F45"/>
    <w:rsid w:val="001166CF"/>
    <w:rsid w:val="001221F4"/>
    <w:rsid w:val="001253B6"/>
    <w:rsid w:val="001437DE"/>
    <w:rsid w:val="001437E0"/>
    <w:rsid w:val="00164C5A"/>
    <w:rsid w:val="0017668E"/>
    <w:rsid w:val="001770A8"/>
    <w:rsid w:val="001D26D3"/>
    <w:rsid w:val="002009DF"/>
    <w:rsid w:val="00254777"/>
    <w:rsid w:val="00255C9D"/>
    <w:rsid w:val="0028557C"/>
    <w:rsid w:val="002B7E4F"/>
    <w:rsid w:val="002F7AF3"/>
    <w:rsid w:val="00301FF5"/>
    <w:rsid w:val="00337F28"/>
    <w:rsid w:val="003456A9"/>
    <w:rsid w:val="003B287E"/>
    <w:rsid w:val="003D51AB"/>
    <w:rsid w:val="003F0B06"/>
    <w:rsid w:val="00423063"/>
    <w:rsid w:val="004376BB"/>
    <w:rsid w:val="004408CF"/>
    <w:rsid w:val="00452C31"/>
    <w:rsid w:val="00511422"/>
    <w:rsid w:val="005155E4"/>
    <w:rsid w:val="0052383E"/>
    <w:rsid w:val="00527778"/>
    <w:rsid w:val="00543B6A"/>
    <w:rsid w:val="00544667"/>
    <w:rsid w:val="005835AA"/>
    <w:rsid w:val="00593106"/>
    <w:rsid w:val="005A70FF"/>
    <w:rsid w:val="005C05E4"/>
    <w:rsid w:val="005E0C04"/>
    <w:rsid w:val="00601B93"/>
    <w:rsid w:val="0062690D"/>
    <w:rsid w:val="00632753"/>
    <w:rsid w:val="00645C2B"/>
    <w:rsid w:val="00670006"/>
    <w:rsid w:val="00694610"/>
    <w:rsid w:val="006C1CFB"/>
    <w:rsid w:val="006F10FA"/>
    <w:rsid w:val="006F648D"/>
    <w:rsid w:val="00755E58"/>
    <w:rsid w:val="00762018"/>
    <w:rsid w:val="007771B1"/>
    <w:rsid w:val="007F00FF"/>
    <w:rsid w:val="00815AAF"/>
    <w:rsid w:val="00841DD6"/>
    <w:rsid w:val="00843370"/>
    <w:rsid w:val="00871693"/>
    <w:rsid w:val="0087322E"/>
    <w:rsid w:val="008D57F4"/>
    <w:rsid w:val="00934D57"/>
    <w:rsid w:val="00947E9D"/>
    <w:rsid w:val="00962BC1"/>
    <w:rsid w:val="00977995"/>
    <w:rsid w:val="009A0017"/>
    <w:rsid w:val="009A3F33"/>
    <w:rsid w:val="009C7226"/>
    <w:rsid w:val="009F1EBC"/>
    <w:rsid w:val="009F5498"/>
    <w:rsid w:val="00A0523B"/>
    <w:rsid w:val="00A12BB1"/>
    <w:rsid w:val="00A32978"/>
    <w:rsid w:val="00A36304"/>
    <w:rsid w:val="00A703BC"/>
    <w:rsid w:val="00A8407E"/>
    <w:rsid w:val="00AE2FC6"/>
    <w:rsid w:val="00B40077"/>
    <w:rsid w:val="00B57906"/>
    <w:rsid w:val="00B75F89"/>
    <w:rsid w:val="00B801FA"/>
    <w:rsid w:val="00BF5DE7"/>
    <w:rsid w:val="00BF7C0C"/>
    <w:rsid w:val="00C00272"/>
    <w:rsid w:val="00C06779"/>
    <w:rsid w:val="00C33422"/>
    <w:rsid w:val="00C770C1"/>
    <w:rsid w:val="00C85629"/>
    <w:rsid w:val="00CE778E"/>
    <w:rsid w:val="00D00D19"/>
    <w:rsid w:val="00D13831"/>
    <w:rsid w:val="00D60466"/>
    <w:rsid w:val="00D61E24"/>
    <w:rsid w:val="00D65186"/>
    <w:rsid w:val="00D82F6C"/>
    <w:rsid w:val="00D91760"/>
    <w:rsid w:val="00DA2ACF"/>
    <w:rsid w:val="00DA7534"/>
    <w:rsid w:val="00DB58E2"/>
    <w:rsid w:val="00E050C8"/>
    <w:rsid w:val="00E10FCF"/>
    <w:rsid w:val="00E43605"/>
    <w:rsid w:val="00E51BFD"/>
    <w:rsid w:val="00E84710"/>
    <w:rsid w:val="00E86F18"/>
    <w:rsid w:val="00E87D5E"/>
    <w:rsid w:val="00EA6FBD"/>
    <w:rsid w:val="00EC6D13"/>
    <w:rsid w:val="00EE1B41"/>
    <w:rsid w:val="00F11C8B"/>
    <w:rsid w:val="00F40E7E"/>
    <w:rsid w:val="00F65AF0"/>
    <w:rsid w:val="00F6655B"/>
    <w:rsid w:val="00F85856"/>
    <w:rsid w:val="00F905F5"/>
    <w:rsid w:val="00FA36FC"/>
    <w:rsid w:val="00FA7E7F"/>
    <w:rsid w:val="00FC5851"/>
    <w:rsid w:val="00FD37EB"/>
    <w:rsid w:val="00FD7220"/>
    <w:rsid w:val="00FE470C"/>
    <w:rsid w:val="00FE7BE7"/>
    <w:rsid w:val="00FF6B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08F7"/>
  <w15:chartTrackingRefBased/>
  <w15:docId w15:val="{BB2FA60B-782D-4AF4-AEDA-849E14B9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962BC1"/>
    <w:pPr>
      <w:widowControl w:val="0"/>
      <w:autoSpaceDE w:val="0"/>
      <w:autoSpaceDN w:val="0"/>
      <w:spacing w:after="0" w:line="240" w:lineRule="auto"/>
      <w:ind w:left="416" w:hanging="314"/>
      <w:jc w:val="both"/>
      <w:outlineLvl w:val="0"/>
    </w:pPr>
    <w:rPr>
      <w:rFonts w:ascii="Arial" w:eastAsia="Arial" w:hAnsi="Arial" w:cs="Arial"/>
      <w:b/>
      <w:bCs/>
      <w:sz w:val="28"/>
      <w:szCs w:val="28"/>
      <w:lang w:val="en-US" w:eastAsia="en-US"/>
    </w:rPr>
  </w:style>
  <w:style w:type="paragraph" w:styleId="Heading2">
    <w:name w:val="heading 2"/>
    <w:basedOn w:val="Normal"/>
    <w:link w:val="Heading2Char"/>
    <w:uiPriority w:val="1"/>
    <w:qFormat/>
    <w:rsid w:val="00962BC1"/>
    <w:pPr>
      <w:widowControl w:val="0"/>
      <w:autoSpaceDE w:val="0"/>
      <w:autoSpaceDN w:val="0"/>
      <w:spacing w:before="185" w:after="0" w:line="240" w:lineRule="auto"/>
      <w:ind w:left="414" w:hanging="312"/>
      <w:jc w:val="both"/>
      <w:outlineLvl w:val="1"/>
    </w:pPr>
    <w:rPr>
      <w:rFonts w:ascii="Arial" w:eastAsia="Arial" w:hAnsi="Arial" w:cs="Arial"/>
      <w:b/>
      <w:bCs/>
      <w:i/>
      <w:sz w:val="28"/>
      <w:szCs w:val="28"/>
      <w:lang w:val="en-US" w:eastAsia="en-US"/>
    </w:rPr>
  </w:style>
  <w:style w:type="paragraph" w:styleId="Heading3">
    <w:name w:val="heading 3"/>
    <w:basedOn w:val="Normal"/>
    <w:link w:val="Heading3Char"/>
    <w:uiPriority w:val="1"/>
    <w:qFormat/>
    <w:rsid w:val="00962BC1"/>
    <w:pPr>
      <w:widowControl w:val="0"/>
      <w:autoSpaceDE w:val="0"/>
      <w:autoSpaceDN w:val="0"/>
      <w:spacing w:before="191" w:after="0" w:line="240" w:lineRule="auto"/>
      <w:ind w:left="102"/>
      <w:jc w:val="both"/>
      <w:outlineLvl w:val="2"/>
    </w:pPr>
    <w:rPr>
      <w:rFonts w:ascii="Arial" w:eastAsia="Arial" w:hAnsi="Arial" w:cs="Arial"/>
      <w:b/>
      <w:bCs/>
      <w:sz w:val="24"/>
      <w:szCs w:val="24"/>
      <w:lang w:val="en-US" w:eastAsia="en-US"/>
    </w:rPr>
  </w:style>
  <w:style w:type="paragraph" w:styleId="Heading4">
    <w:name w:val="heading 4"/>
    <w:basedOn w:val="Normal"/>
    <w:link w:val="Heading4Char"/>
    <w:uiPriority w:val="1"/>
    <w:qFormat/>
    <w:rsid w:val="00962BC1"/>
    <w:pPr>
      <w:widowControl w:val="0"/>
      <w:autoSpaceDE w:val="0"/>
      <w:autoSpaceDN w:val="0"/>
      <w:spacing w:after="0" w:line="240" w:lineRule="auto"/>
      <w:ind w:left="102"/>
      <w:jc w:val="both"/>
      <w:outlineLvl w:val="3"/>
    </w:pPr>
    <w:rPr>
      <w:rFonts w:ascii="Arial" w:eastAsia="Arial" w:hAnsi="Arial" w:cs="Arial"/>
      <w:b/>
      <w:bCs/>
      <w:i/>
      <w:sz w:val="24"/>
      <w:szCs w:val="24"/>
      <w:lang w:val="en-US" w:eastAsia="en-US"/>
    </w:rPr>
  </w:style>
  <w:style w:type="paragraph" w:styleId="Heading5">
    <w:name w:val="heading 5"/>
    <w:basedOn w:val="Normal"/>
    <w:link w:val="Heading5Char"/>
    <w:uiPriority w:val="1"/>
    <w:qFormat/>
    <w:rsid w:val="00962BC1"/>
    <w:pPr>
      <w:widowControl w:val="0"/>
      <w:autoSpaceDE w:val="0"/>
      <w:autoSpaceDN w:val="0"/>
      <w:spacing w:after="0" w:line="240" w:lineRule="auto"/>
      <w:ind w:left="102"/>
      <w:jc w:val="both"/>
      <w:outlineLvl w:val="4"/>
    </w:pPr>
    <w:rPr>
      <w:rFonts w:ascii="Arial" w:eastAsia="Arial" w:hAnsi="Arial" w:cs="Arial"/>
      <w:b/>
      <w:bCs/>
      <w:sz w:val="20"/>
      <w:szCs w:val="20"/>
      <w:lang w:val="en-US" w:eastAsia="en-US"/>
    </w:rPr>
  </w:style>
  <w:style w:type="paragraph" w:styleId="Heading6">
    <w:name w:val="heading 6"/>
    <w:basedOn w:val="Normal"/>
    <w:link w:val="Heading6Char"/>
    <w:uiPriority w:val="1"/>
    <w:qFormat/>
    <w:rsid w:val="00962BC1"/>
    <w:pPr>
      <w:widowControl w:val="0"/>
      <w:autoSpaceDE w:val="0"/>
      <w:autoSpaceDN w:val="0"/>
      <w:spacing w:after="0" w:line="240" w:lineRule="auto"/>
      <w:ind w:left="102"/>
      <w:jc w:val="both"/>
      <w:outlineLvl w:val="5"/>
    </w:pPr>
    <w:rPr>
      <w:rFonts w:ascii="Arial" w:eastAsia="Arial" w:hAnsi="Arial" w:cs="Arial"/>
      <w:b/>
      <w:bCs/>
      <w:i/>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2BC1"/>
    <w:rPr>
      <w:rFonts w:ascii="Arial" w:eastAsia="Arial" w:hAnsi="Arial" w:cs="Arial"/>
      <w:b/>
      <w:bCs/>
      <w:sz w:val="28"/>
      <w:szCs w:val="28"/>
      <w:lang w:val="en-US" w:eastAsia="en-US"/>
    </w:rPr>
  </w:style>
  <w:style w:type="character" w:customStyle="1" w:styleId="Heading2Char">
    <w:name w:val="Heading 2 Char"/>
    <w:basedOn w:val="DefaultParagraphFont"/>
    <w:link w:val="Heading2"/>
    <w:uiPriority w:val="1"/>
    <w:rsid w:val="00962BC1"/>
    <w:rPr>
      <w:rFonts w:ascii="Arial" w:eastAsia="Arial" w:hAnsi="Arial" w:cs="Arial"/>
      <w:b/>
      <w:bCs/>
      <w:i/>
      <w:sz w:val="28"/>
      <w:szCs w:val="28"/>
      <w:lang w:val="en-US" w:eastAsia="en-US"/>
    </w:rPr>
  </w:style>
  <w:style w:type="character" w:customStyle="1" w:styleId="Heading3Char">
    <w:name w:val="Heading 3 Char"/>
    <w:basedOn w:val="DefaultParagraphFont"/>
    <w:link w:val="Heading3"/>
    <w:uiPriority w:val="1"/>
    <w:rsid w:val="00962BC1"/>
    <w:rPr>
      <w:rFonts w:ascii="Arial" w:eastAsia="Arial" w:hAnsi="Arial" w:cs="Arial"/>
      <w:b/>
      <w:bCs/>
      <w:sz w:val="24"/>
      <w:szCs w:val="24"/>
      <w:lang w:val="en-US" w:eastAsia="en-US"/>
    </w:rPr>
  </w:style>
  <w:style w:type="character" w:customStyle="1" w:styleId="Heading4Char">
    <w:name w:val="Heading 4 Char"/>
    <w:basedOn w:val="DefaultParagraphFont"/>
    <w:link w:val="Heading4"/>
    <w:uiPriority w:val="1"/>
    <w:rsid w:val="00962BC1"/>
    <w:rPr>
      <w:rFonts w:ascii="Arial" w:eastAsia="Arial" w:hAnsi="Arial" w:cs="Arial"/>
      <w:b/>
      <w:bCs/>
      <w:i/>
      <w:sz w:val="24"/>
      <w:szCs w:val="24"/>
      <w:lang w:val="en-US" w:eastAsia="en-US"/>
    </w:rPr>
  </w:style>
  <w:style w:type="character" w:customStyle="1" w:styleId="Heading5Char">
    <w:name w:val="Heading 5 Char"/>
    <w:basedOn w:val="DefaultParagraphFont"/>
    <w:link w:val="Heading5"/>
    <w:uiPriority w:val="1"/>
    <w:rsid w:val="00962BC1"/>
    <w:rPr>
      <w:rFonts w:ascii="Arial" w:eastAsia="Arial" w:hAnsi="Arial" w:cs="Arial"/>
      <w:b/>
      <w:bCs/>
      <w:sz w:val="20"/>
      <w:szCs w:val="20"/>
      <w:lang w:val="en-US" w:eastAsia="en-US"/>
    </w:rPr>
  </w:style>
  <w:style w:type="character" w:customStyle="1" w:styleId="Heading6Char">
    <w:name w:val="Heading 6 Char"/>
    <w:basedOn w:val="DefaultParagraphFont"/>
    <w:link w:val="Heading6"/>
    <w:uiPriority w:val="1"/>
    <w:rsid w:val="00962BC1"/>
    <w:rPr>
      <w:rFonts w:ascii="Arial" w:eastAsia="Arial" w:hAnsi="Arial" w:cs="Arial"/>
      <w:b/>
      <w:bCs/>
      <w:i/>
      <w:sz w:val="20"/>
      <w:szCs w:val="20"/>
      <w:lang w:val="en-US" w:eastAsia="en-US"/>
    </w:rPr>
  </w:style>
  <w:style w:type="table" w:customStyle="1" w:styleId="TableNormal1">
    <w:name w:val="Table Normal1"/>
    <w:uiPriority w:val="2"/>
    <w:semiHidden/>
    <w:unhideWhenUsed/>
    <w:qFormat/>
    <w:rsid w:val="00962BC1"/>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962BC1"/>
    <w:pPr>
      <w:widowControl w:val="0"/>
      <w:autoSpaceDE w:val="0"/>
      <w:autoSpaceDN w:val="0"/>
      <w:spacing w:after="0" w:line="240" w:lineRule="auto"/>
    </w:pPr>
    <w:rPr>
      <w:rFonts w:ascii="Arial" w:eastAsia="Arial" w:hAnsi="Arial" w:cs="Arial"/>
      <w:i/>
      <w:sz w:val="20"/>
      <w:szCs w:val="20"/>
      <w:lang w:val="en-US" w:eastAsia="en-US"/>
    </w:rPr>
  </w:style>
  <w:style w:type="character" w:customStyle="1" w:styleId="BodyTextChar">
    <w:name w:val="Body Text Char"/>
    <w:basedOn w:val="DefaultParagraphFont"/>
    <w:link w:val="BodyText"/>
    <w:uiPriority w:val="1"/>
    <w:rsid w:val="00962BC1"/>
    <w:rPr>
      <w:rFonts w:ascii="Arial" w:eastAsia="Arial" w:hAnsi="Arial" w:cs="Arial"/>
      <w:i/>
      <w:sz w:val="20"/>
      <w:szCs w:val="20"/>
      <w:lang w:val="en-US" w:eastAsia="en-US"/>
    </w:rPr>
  </w:style>
  <w:style w:type="paragraph" w:styleId="ListParagraph">
    <w:name w:val="List Paragraph"/>
    <w:basedOn w:val="Normal"/>
    <w:uiPriority w:val="1"/>
    <w:qFormat/>
    <w:rsid w:val="00962BC1"/>
    <w:pPr>
      <w:widowControl w:val="0"/>
      <w:autoSpaceDE w:val="0"/>
      <w:autoSpaceDN w:val="0"/>
      <w:spacing w:after="0" w:line="240" w:lineRule="auto"/>
      <w:ind w:left="102" w:hanging="360"/>
      <w:jc w:val="both"/>
    </w:pPr>
    <w:rPr>
      <w:rFonts w:ascii="Arial" w:eastAsia="Arial" w:hAnsi="Arial" w:cs="Arial"/>
      <w:lang w:val="en-US" w:eastAsia="en-US"/>
    </w:rPr>
  </w:style>
  <w:style w:type="paragraph" w:customStyle="1" w:styleId="TableParagraph">
    <w:name w:val="Table Paragraph"/>
    <w:basedOn w:val="Normal"/>
    <w:uiPriority w:val="1"/>
    <w:qFormat/>
    <w:rsid w:val="00962BC1"/>
    <w:pPr>
      <w:widowControl w:val="0"/>
      <w:autoSpaceDE w:val="0"/>
      <w:autoSpaceDN w:val="0"/>
      <w:spacing w:after="0" w:line="240" w:lineRule="auto"/>
    </w:pPr>
    <w:rPr>
      <w:rFonts w:ascii="Arial" w:eastAsia="Arial" w:hAnsi="Arial" w:cs="Arial"/>
      <w:lang w:val="en-US" w:eastAsia="en-US"/>
    </w:rPr>
  </w:style>
  <w:style w:type="character" w:styleId="Emphasis">
    <w:name w:val="Emphasis"/>
    <w:basedOn w:val="DefaultParagraphFont"/>
    <w:uiPriority w:val="20"/>
    <w:qFormat/>
    <w:rsid w:val="00962BC1"/>
    <w:rPr>
      <w:b/>
      <w:bCs/>
      <w:i w:val="0"/>
      <w:iCs w:val="0"/>
    </w:rPr>
  </w:style>
  <w:style w:type="character" w:customStyle="1" w:styleId="st1">
    <w:name w:val="st1"/>
    <w:basedOn w:val="DefaultParagraphFont"/>
    <w:rsid w:val="00962BC1"/>
  </w:style>
  <w:style w:type="paragraph" w:styleId="BalloonText">
    <w:name w:val="Balloon Text"/>
    <w:basedOn w:val="Normal"/>
    <w:link w:val="BalloonTextChar"/>
    <w:uiPriority w:val="99"/>
    <w:semiHidden/>
    <w:unhideWhenUsed/>
    <w:rsid w:val="00962BC1"/>
    <w:pPr>
      <w:widowControl w:val="0"/>
      <w:autoSpaceDE w:val="0"/>
      <w:autoSpaceDN w:val="0"/>
      <w:spacing w:after="0" w:line="240" w:lineRule="auto"/>
    </w:pPr>
    <w:rPr>
      <w:rFonts w:ascii="Segoe UI" w:eastAsia="Arial"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962BC1"/>
    <w:rPr>
      <w:rFonts w:ascii="Segoe UI" w:eastAsia="Arial" w:hAnsi="Segoe UI" w:cs="Segoe UI"/>
      <w:sz w:val="18"/>
      <w:szCs w:val="18"/>
      <w:lang w:val="en-US" w:eastAsia="en-US"/>
    </w:rPr>
  </w:style>
  <w:style w:type="paragraph" w:styleId="Header">
    <w:name w:val="header"/>
    <w:basedOn w:val="Normal"/>
    <w:link w:val="HeaderChar"/>
    <w:uiPriority w:val="99"/>
    <w:unhideWhenUsed/>
    <w:rsid w:val="00962BC1"/>
    <w:pPr>
      <w:widowControl w:val="0"/>
      <w:tabs>
        <w:tab w:val="center" w:pos="4819"/>
        <w:tab w:val="right" w:pos="9638"/>
      </w:tabs>
      <w:autoSpaceDE w:val="0"/>
      <w:autoSpaceDN w:val="0"/>
      <w:spacing w:after="0" w:line="240" w:lineRule="auto"/>
    </w:pPr>
    <w:rPr>
      <w:rFonts w:ascii="Arial" w:eastAsia="Arial" w:hAnsi="Arial" w:cs="Arial"/>
      <w:lang w:val="en-US" w:eastAsia="en-US"/>
    </w:rPr>
  </w:style>
  <w:style w:type="character" w:customStyle="1" w:styleId="HeaderChar">
    <w:name w:val="Header Char"/>
    <w:basedOn w:val="DefaultParagraphFont"/>
    <w:link w:val="Header"/>
    <w:uiPriority w:val="99"/>
    <w:rsid w:val="00962BC1"/>
    <w:rPr>
      <w:rFonts w:ascii="Arial" w:eastAsia="Arial" w:hAnsi="Arial" w:cs="Arial"/>
      <w:lang w:val="en-US" w:eastAsia="en-US"/>
    </w:rPr>
  </w:style>
  <w:style w:type="paragraph" w:styleId="Footer">
    <w:name w:val="footer"/>
    <w:basedOn w:val="Normal"/>
    <w:link w:val="FooterChar"/>
    <w:uiPriority w:val="99"/>
    <w:unhideWhenUsed/>
    <w:rsid w:val="00962BC1"/>
    <w:pPr>
      <w:widowControl w:val="0"/>
      <w:tabs>
        <w:tab w:val="center" w:pos="4819"/>
        <w:tab w:val="right" w:pos="9638"/>
      </w:tabs>
      <w:autoSpaceDE w:val="0"/>
      <w:autoSpaceDN w:val="0"/>
      <w:spacing w:after="0" w:line="240" w:lineRule="auto"/>
    </w:pPr>
    <w:rPr>
      <w:rFonts w:ascii="Arial" w:eastAsia="Arial" w:hAnsi="Arial" w:cs="Arial"/>
      <w:lang w:val="en-US" w:eastAsia="en-US"/>
    </w:rPr>
  </w:style>
  <w:style w:type="character" w:customStyle="1" w:styleId="FooterChar">
    <w:name w:val="Footer Char"/>
    <w:basedOn w:val="DefaultParagraphFont"/>
    <w:link w:val="Footer"/>
    <w:uiPriority w:val="99"/>
    <w:rsid w:val="00962BC1"/>
    <w:rPr>
      <w:rFonts w:ascii="Arial" w:eastAsia="Arial" w:hAnsi="Arial" w:cs="Arial"/>
      <w:lang w:val="en-US" w:eastAsia="en-US"/>
    </w:rPr>
  </w:style>
  <w:style w:type="paragraph" w:styleId="TOCHeading">
    <w:name w:val="TOC Heading"/>
    <w:basedOn w:val="Heading1"/>
    <w:next w:val="Normal"/>
    <w:uiPriority w:val="39"/>
    <w:unhideWhenUsed/>
    <w:qFormat/>
    <w:rsid w:val="00962BC1"/>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3">
    <w:name w:val="toc 3"/>
    <w:basedOn w:val="Normal"/>
    <w:next w:val="Normal"/>
    <w:autoRedefine/>
    <w:uiPriority w:val="39"/>
    <w:unhideWhenUsed/>
    <w:rsid w:val="00962BC1"/>
    <w:pPr>
      <w:widowControl w:val="0"/>
      <w:autoSpaceDE w:val="0"/>
      <w:autoSpaceDN w:val="0"/>
      <w:spacing w:after="100" w:line="240" w:lineRule="auto"/>
      <w:ind w:left="440"/>
    </w:pPr>
    <w:rPr>
      <w:rFonts w:ascii="Arial" w:eastAsia="Arial" w:hAnsi="Arial" w:cs="Arial"/>
      <w:lang w:val="en-US" w:eastAsia="en-US"/>
    </w:rPr>
  </w:style>
  <w:style w:type="paragraph" w:styleId="TOC1">
    <w:name w:val="toc 1"/>
    <w:basedOn w:val="Normal"/>
    <w:next w:val="Normal"/>
    <w:autoRedefine/>
    <w:uiPriority w:val="39"/>
    <w:unhideWhenUsed/>
    <w:rsid w:val="00EC6D13"/>
    <w:pPr>
      <w:widowControl w:val="0"/>
      <w:tabs>
        <w:tab w:val="left" w:pos="440"/>
        <w:tab w:val="right" w:leader="dot" w:pos="9628"/>
      </w:tabs>
      <w:autoSpaceDE w:val="0"/>
      <w:autoSpaceDN w:val="0"/>
      <w:spacing w:after="100" w:line="240" w:lineRule="auto"/>
    </w:pPr>
    <w:rPr>
      <w:rFonts w:ascii="Arial" w:eastAsia="Arial" w:hAnsi="Arial" w:cs="Arial"/>
      <w:lang w:val="en-US" w:eastAsia="en-US"/>
    </w:rPr>
  </w:style>
  <w:style w:type="character" w:styleId="Hyperlink">
    <w:name w:val="Hyperlink"/>
    <w:basedOn w:val="DefaultParagraphFont"/>
    <w:uiPriority w:val="99"/>
    <w:unhideWhenUsed/>
    <w:rsid w:val="00962BC1"/>
    <w:rPr>
      <w:color w:val="0563C1" w:themeColor="hyperlink"/>
      <w:u w:val="single"/>
    </w:rPr>
  </w:style>
  <w:style w:type="character" w:styleId="UnresolvedMention">
    <w:name w:val="Unresolved Mention"/>
    <w:basedOn w:val="DefaultParagraphFont"/>
    <w:uiPriority w:val="99"/>
    <w:semiHidden/>
    <w:unhideWhenUsed/>
    <w:rsid w:val="00962BC1"/>
    <w:rPr>
      <w:color w:val="605E5C"/>
      <w:shd w:val="clear" w:color="auto" w:fill="E1DFDD"/>
    </w:rPr>
  </w:style>
  <w:style w:type="paragraph" w:styleId="TOC2">
    <w:name w:val="toc 2"/>
    <w:basedOn w:val="Normal"/>
    <w:next w:val="Normal"/>
    <w:autoRedefine/>
    <w:uiPriority w:val="39"/>
    <w:unhideWhenUsed/>
    <w:rsid w:val="005155E4"/>
    <w:pPr>
      <w:tabs>
        <w:tab w:val="left" w:pos="1100"/>
        <w:tab w:val="right" w:leader="dot" w:pos="9628"/>
      </w:tabs>
      <w:spacing w:before="120" w:after="120" w:line="240" w:lineRule="auto"/>
      <w:ind w:left="220"/>
    </w:pPr>
  </w:style>
  <w:style w:type="paragraph" w:styleId="Revision">
    <w:name w:val="Revision"/>
    <w:hidden/>
    <w:uiPriority w:val="99"/>
    <w:semiHidden/>
    <w:rsid w:val="00DA7534"/>
    <w:pPr>
      <w:spacing w:after="0" w:line="240" w:lineRule="auto"/>
    </w:pPr>
  </w:style>
  <w:style w:type="character" w:styleId="CommentReference">
    <w:name w:val="annotation reference"/>
    <w:basedOn w:val="DefaultParagraphFont"/>
    <w:uiPriority w:val="99"/>
    <w:semiHidden/>
    <w:unhideWhenUsed/>
    <w:rsid w:val="00CE778E"/>
    <w:rPr>
      <w:sz w:val="16"/>
      <w:szCs w:val="16"/>
    </w:rPr>
  </w:style>
  <w:style w:type="paragraph" w:styleId="CommentText">
    <w:name w:val="annotation text"/>
    <w:basedOn w:val="Normal"/>
    <w:link w:val="CommentTextChar"/>
    <w:uiPriority w:val="99"/>
    <w:semiHidden/>
    <w:unhideWhenUsed/>
    <w:rsid w:val="00CE778E"/>
    <w:pPr>
      <w:spacing w:line="240" w:lineRule="auto"/>
    </w:pPr>
    <w:rPr>
      <w:sz w:val="20"/>
      <w:szCs w:val="20"/>
    </w:rPr>
  </w:style>
  <w:style w:type="character" w:customStyle="1" w:styleId="CommentTextChar">
    <w:name w:val="Comment Text Char"/>
    <w:basedOn w:val="DefaultParagraphFont"/>
    <w:link w:val="CommentText"/>
    <w:uiPriority w:val="99"/>
    <w:semiHidden/>
    <w:rsid w:val="00CE778E"/>
    <w:rPr>
      <w:sz w:val="20"/>
      <w:szCs w:val="20"/>
    </w:rPr>
  </w:style>
  <w:style w:type="paragraph" w:styleId="CommentSubject">
    <w:name w:val="annotation subject"/>
    <w:basedOn w:val="CommentText"/>
    <w:next w:val="CommentText"/>
    <w:link w:val="CommentSubjectChar"/>
    <w:uiPriority w:val="99"/>
    <w:semiHidden/>
    <w:unhideWhenUsed/>
    <w:rsid w:val="00CE778E"/>
    <w:rPr>
      <w:b/>
      <w:bCs/>
    </w:rPr>
  </w:style>
  <w:style w:type="character" w:customStyle="1" w:styleId="CommentSubjectChar">
    <w:name w:val="Comment Subject Char"/>
    <w:basedOn w:val="CommentTextChar"/>
    <w:link w:val="CommentSubject"/>
    <w:uiPriority w:val="99"/>
    <w:semiHidden/>
    <w:rsid w:val="00CE77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E4297-59FE-4D41-9ED3-DEF2B3C2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7914</Words>
  <Characters>45110</Characters>
  <Application>Microsoft Office Word</Application>
  <DocSecurity>0</DocSecurity>
  <Lines>375</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Masiello</dc:creator>
  <cp:keywords/>
  <dc:description/>
  <cp:lastModifiedBy>Glandon, Denny</cp:lastModifiedBy>
  <cp:revision>3</cp:revision>
  <cp:lastPrinted>2022-11-07T19:04:00Z</cp:lastPrinted>
  <dcterms:created xsi:type="dcterms:W3CDTF">2022-12-06T13:38:00Z</dcterms:created>
  <dcterms:modified xsi:type="dcterms:W3CDTF">2022-12-06T13:58:00Z</dcterms:modified>
</cp:coreProperties>
</file>